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E852" w14:textId="4D2763C8" w:rsidR="00717EC8" w:rsidRPr="00717EC8" w:rsidRDefault="00717EC8" w:rsidP="00717EC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7EC8">
        <w:rPr>
          <w:rFonts w:ascii="Arial" w:hAnsi="Arial" w:cs="Arial"/>
          <w:b/>
          <w:bCs/>
          <w:sz w:val="24"/>
          <w:szCs w:val="24"/>
        </w:rPr>
        <w:t>Gemeindezeitungsvorlage</w:t>
      </w:r>
    </w:p>
    <w:p w14:paraId="4B8F5B98" w14:textId="77777777" w:rsidR="00717EC8" w:rsidRPr="00717EC8" w:rsidRDefault="00717EC8" w:rsidP="00717EC8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17EC8">
        <w:rPr>
          <w:rFonts w:ascii="Arial" w:hAnsi="Arial" w:cs="Arial"/>
          <w:sz w:val="24"/>
          <w:szCs w:val="24"/>
          <w:u w:val="single"/>
        </w:rPr>
        <w:t>Erfolgreiche Exkursion nach Bayern</w:t>
      </w:r>
    </w:p>
    <w:p w14:paraId="55B9ACD6" w14:textId="125DBA7D" w:rsidR="00717EC8" w:rsidRPr="00717EC8" w:rsidRDefault="00717EC8" w:rsidP="00717EC8">
      <w:pPr>
        <w:spacing w:line="360" w:lineRule="auto"/>
        <w:rPr>
          <w:rFonts w:ascii="Arial" w:hAnsi="Arial" w:cs="Arial"/>
          <w:sz w:val="24"/>
          <w:szCs w:val="24"/>
        </w:rPr>
      </w:pPr>
      <w:r w:rsidRPr="00717EC8">
        <w:rPr>
          <w:rFonts w:ascii="Arial" w:hAnsi="Arial" w:cs="Arial"/>
          <w:sz w:val="24"/>
          <w:szCs w:val="24"/>
        </w:rPr>
        <w:t xml:space="preserve">Am 09. und 10. April 2025 fand eine spannende Fachexkursion nach Bayern statt. Veranstaltet wurde sie von der </w:t>
      </w:r>
      <w:r>
        <w:rPr>
          <w:rFonts w:ascii="Arial" w:hAnsi="Arial" w:cs="Arial"/>
          <w:sz w:val="24"/>
          <w:szCs w:val="24"/>
        </w:rPr>
        <w:t>D</w:t>
      </w:r>
      <w:r w:rsidRPr="00717EC8">
        <w:rPr>
          <w:rFonts w:ascii="Arial" w:hAnsi="Arial" w:cs="Arial"/>
          <w:sz w:val="24"/>
          <w:szCs w:val="24"/>
        </w:rPr>
        <w:t xml:space="preserve">orf- </w:t>
      </w:r>
      <w:r>
        <w:rPr>
          <w:rFonts w:ascii="Arial" w:hAnsi="Arial" w:cs="Arial"/>
          <w:sz w:val="24"/>
          <w:szCs w:val="24"/>
        </w:rPr>
        <w:t xml:space="preserve">&amp; </w:t>
      </w:r>
      <w:r w:rsidRPr="00717EC8">
        <w:rPr>
          <w:rFonts w:ascii="Arial" w:hAnsi="Arial" w:cs="Arial"/>
          <w:sz w:val="24"/>
          <w:szCs w:val="24"/>
        </w:rPr>
        <w:t>Stadterneuerung unter dem Titel „Starke Orts- und Stadtkerne – Neue Perspektiven für lebenswerte Orts- &amp; Stadtkerne“.</w:t>
      </w:r>
    </w:p>
    <w:p w14:paraId="4F2866AE" w14:textId="374576EB" w:rsidR="00717EC8" w:rsidRPr="00717EC8" w:rsidRDefault="00717EC8" w:rsidP="00717EC8">
      <w:pPr>
        <w:spacing w:line="360" w:lineRule="auto"/>
        <w:rPr>
          <w:rFonts w:ascii="Arial" w:hAnsi="Arial" w:cs="Arial"/>
          <w:sz w:val="24"/>
          <w:szCs w:val="24"/>
        </w:rPr>
      </w:pPr>
      <w:r w:rsidRPr="00717EC8">
        <w:rPr>
          <w:rFonts w:ascii="Arial" w:hAnsi="Arial" w:cs="Arial"/>
          <w:sz w:val="24"/>
          <w:szCs w:val="24"/>
        </w:rPr>
        <w:t>35 Teilnehmer und Teilnehmerinnen, darunter L</w:t>
      </w:r>
      <w:r>
        <w:rPr>
          <w:rFonts w:ascii="Arial" w:hAnsi="Arial" w:cs="Arial"/>
          <w:sz w:val="24"/>
          <w:szCs w:val="24"/>
        </w:rPr>
        <w:t>andeshauptfrau Stellvertreter S</w:t>
      </w:r>
      <w:r w:rsidRPr="00717EC8">
        <w:rPr>
          <w:rFonts w:ascii="Arial" w:hAnsi="Arial" w:cs="Arial"/>
          <w:sz w:val="24"/>
          <w:szCs w:val="24"/>
        </w:rPr>
        <w:t xml:space="preserve">tephan Pernkopf sowie </w:t>
      </w:r>
      <w:proofErr w:type="spellStart"/>
      <w:r w:rsidRPr="00717EC8">
        <w:rPr>
          <w:rFonts w:ascii="Arial" w:hAnsi="Arial" w:cs="Arial"/>
          <w:sz w:val="24"/>
          <w:szCs w:val="24"/>
          <w:highlight w:val="yellow"/>
        </w:rPr>
        <w:t>xyz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r w:rsidRPr="00717EC8">
        <w:rPr>
          <w:rFonts w:ascii="Arial" w:hAnsi="Arial" w:cs="Arial"/>
          <w:sz w:val="24"/>
          <w:szCs w:val="24"/>
        </w:rPr>
        <w:t>viele Bürgermeister</w:t>
      </w:r>
      <w:r>
        <w:rPr>
          <w:rFonts w:ascii="Arial" w:hAnsi="Arial" w:cs="Arial"/>
          <w:sz w:val="24"/>
          <w:szCs w:val="24"/>
        </w:rPr>
        <w:t xml:space="preserve"> und Bürgermeisterinnen, </w:t>
      </w:r>
      <w:r w:rsidRPr="00717EC8">
        <w:rPr>
          <w:rFonts w:ascii="Arial" w:hAnsi="Arial" w:cs="Arial"/>
          <w:sz w:val="24"/>
          <w:szCs w:val="24"/>
        </w:rPr>
        <w:t xml:space="preserve">Gemeindevertreter </w:t>
      </w:r>
      <w:r>
        <w:rPr>
          <w:rFonts w:ascii="Arial" w:hAnsi="Arial" w:cs="Arial"/>
          <w:sz w:val="24"/>
          <w:szCs w:val="24"/>
        </w:rPr>
        <w:t xml:space="preserve">und Gemeindevertreterinnen </w:t>
      </w:r>
      <w:r w:rsidRPr="00717EC8">
        <w:rPr>
          <w:rFonts w:ascii="Arial" w:hAnsi="Arial" w:cs="Arial"/>
          <w:sz w:val="24"/>
          <w:szCs w:val="24"/>
        </w:rPr>
        <w:t>aus ganz Niederösterreich, besuchten die Städte Kößlarn, Burghausen, Kirchanschöring, Weyarn und Kolbermoor</w:t>
      </w:r>
      <w:r>
        <w:rPr>
          <w:rFonts w:ascii="Arial" w:hAnsi="Arial" w:cs="Arial"/>
          <w:sz w:val="24"/>
          <w:szCs w:val="24"/>
        </w:rPr>
        <w:t xml:space="preserve">. </w:t>
      </w:r>
      <w:r w:rsidRPr="00717EC8">
        <w:rPr>
          <w:rFonts w:ascii="Arial" w:hAnsi="Arial" w:cs="Arial"/>
          <w:sz w:val="24"/>
          <w:szCs w:val="24"/>
        </w:rPr>
        <w:t xml:space="preserve">Ziel war es, die Erfolgsfaktoren für gelungene Prozesse zur Ortskernentwicklung direkt vor Ort kennenzulernen und sich mit den </w:t>
      </w:r>
      <w:r>
        <w:rPr>
          <w:rFonts w:ascii="Arial" w:hAnsi="Arial" w:cs="Arial"/>
          <w:sz w:val="24"/>
          <w:szCs w:val="24"/>
        </w:rPr>
        <w:t xml:space="preserve">Expertinnen und Experten </w:t>
      </w:r>
      <w:r w:rsidRPr="00717EC8">
        <w:rPr>
          <w:rFonts w:ascii="Arial" w:hAnsi="Arial" w:cs="Arial"/>
          <w:sz w:val="24"/>
          <w:szCs w:val="24"/>
        </w:rPr>
        <w:t>persönlich auszutauschen</w:t>
      </w:r>
      <w:r>
        <w:rPr>
          <w:rFonts w:ascii="Arial" w:hAnsi="Arial" w:cs="Arial"/>
          <w:sz w:val="24"/>
          <w:szCs w:val="24"/>
        </w:rPr>
        <w:t>.</w:t>
      </w:r>
    </w:p>
    <w:p w14:paraId="6793B9EA" w14:textId="02BF14E7" w:rsidR="00717EC8" w:rsidRDefault="00717EC8" w:rsidP="00717EC8">
      <w:pPr>
        <w:spacing w:line="360" w:lineRule="auto"/>
        <w:rPr>
          <w:rFonts w:ascii="Arial" w:hAnsi="Arial" w:cs="Arial"/>
          <w:sz w:val="24"/>
          <w:szCs w:val="24"/>
        </w:rPr>
      </w:pPr>
      <w:r w:rsidRPr="00717EC8">
        <w:rPr>
          <w:rFonts w:ascii="Arial" w:hAnsi="Arial" w:cs="Arial"/>
          <w:sz w:val="24"/>
          <w:szCs w:val="24"/>
        </w:rPr>
        <w:t xml:space="preserve">Die Exkursion bot </w:t>
      </w:r>
      <w:r>
        <w:rPr>
          <w:rFonts w:ascii="Arial" w:hAnsi="Arial" w:cs="Arial"/>
          <w:sz w:val="24"/>
          <w:szCs w:val="24"/>
        </w:rPr>
        <w:t xml:space="preserve">uns, </w:t>
      </w:r>
      <w:r w:rsidRPr="00717EC8">
        <w:rPr>
          <w:rFonts w:ascii="Arial" w:hAnsi="Arial" w:cs="Arial"/>
          <w:sz w:val="24"/>
          <w:szCs w:val="24"/>
          <w:highlight w:val="yellow"/>
        </w:rPr>
        <w:t xml:space="preserve">unserer Gemeinde </w:t>
      </w:r>
      <w:proofErr w:type="spellStart"/>
      <w:r w:rsidRPr="00717EC8">
        <w:rPr>
          <w:rFonts w:ascii="Arial" w:hAnsi="Arial" w:cs="Arial"/>
          <w:sz w:val="24"/>
          <w:szCs w:val="24"/>
          <w:highlight w:val="yellow"/>
        </w:rPr>
        <w:t>xyz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17EC8">
        <w:rPr>
          <w:rFonts w:ascii="Arial" w:hAnsi="Arial" w:cs="Arial"/>
          <w:sz w:val="24"/>
          <w:szCs w:val="24"/>
        </w:rPr>
        <w:t xml:space="preserve">nicht nur neue Impulse und Ideen, sondern auch individuelle Lösungswege, die auf </w:t>
      </w:r>
      <w:r>
        <w:rPr>
          <w:rFonts w:ascii="Arial" w:hAnsi="Arial" w:cs="Arial"/>
          <w:sz w:val="24"/>
          <w:szCs w:val="24"/>
        </w:rPr>
        <w:t xml:space="preserve">unsere </w:t>
      </w:r>
      <w:r w:rsidRPr="00717EC8">
        <w:rPr>
          <w:rFonts w:ascii="Arial" w:hAnsi="Arial" w:cs="Arial"/>
          <w:sz w:val="24"/>
          <w:szCs w:val="24"/>
          <w:highlight w:val="yellow"/>
        </w:rPr>
        <w:t xml:space="preserve">Gemeinde </w:t>
      </w:r>
      <w:proofErr w:type="spellStart"/>
      <w:r w:rsidRPr="00717EC8">
        <w:rPr>
          <w:rFonts w:ascii="Arial" w:hAnsi="Arial" w:cs="Arial"/>
          <w:sz w:val="24"/>
          <w:szCs w:val="24"/>
          <w:highlight w:val="yellow"/>
        </w:rPr>
        <w:t>xyz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17EC8">
        <w:rPr>
          <w:rFonts w:ascii="Arial" w:hAnsi="Arial" w:cs="Arial"/>
          <w:sz w:val="24"/>
          <w:szCs w:val="24"/>
        </w:rPr>
        <w:t>übertragen werden können</w:t>
      </w:r>
      <w:r>
        <w:rPr>
          <w:rFonts w:ascii="Arial" w:hAnsi="Arial" w:cs="Arial"/>
          <w:sz w:val="24"/>
          <w:szCs w:val="24"/>
        </w:rPr>
        <w:t>. „</w:t>
      </w:r>
      <w:r w:rsidRPr="00717EC8">
        <w:rPr>
          <w:rFonts w:ascii="Arial" w:hAnsi="Arial" w:cs="Arial"/>
          <w:sz w:val="24"/>
          <w:szCs w:val="24"/>
        </w:rPr>
        <w:t>Die wichtigsten Erkenntnisse waren, die Bürger</w:t>
      </w:r>
      <w:r>
        <w:rPr>
          <w:rFonts w:ascii="Arial" w:hAnsi="Arial" w:cs="Arial"/>
          <w:sz w:val="24"/>
          <w:szCs w:val="24"/>
        </w:rPr>
        <w:t>innen und Bürger</w:t>
      </w:r>
      <w:r w:rsidRPr="00717EC8">
        <w:rPr>
          <w:rFonts w:ascii="Arial" w:hAnsi="Arial" w:cs="Arial"/>
          <w:sz w:val="24"/>
          <w:szCs w:val="24"/>
        </w:rPr>
        <w:t xml:space="preserve"> in den Prozess der Ortskernentwicklung einzubeziehen, ein politischer Wille zum Prinzip „Innen vor Außen“, Durchhaltevermögen und Mut zu kreativen und unkonventionellen Lösungsansätzen</w:t>
      </w:r>
      <w:r>
        <w:rPr>
          <w:rFonts w:ascii="Arial" w:hAnsi="Arial" w:cs="Arial"/>
          <w:sz w:val="24"/>
          <w:szCs w:val="24"/>
        </w:rPr>
        <w:t xml:space="preserve">,“ so </w:t>
      </w:r>
      <w:r w:rsidRPr="00717EC8">
        <w:rPr>
          <w:rFonts w:ascii="Arial" w:hAnsi="Arial" w:cs="Arial"/>
          <w:sz w:val="24"/>
          <w:szCs w:val="24"/>
          <w:highlight w:val="yellow"/>
        </w:rPr>
        <w:t>Bürgermeisterin/Bürgermeister/Gemeindevertreterin/Gemeindevertreter Vorname Nachname.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3D0AF7" w14:textId="77777777" w:rsidR="00717EC8" w:rsidRDefault="00717EC8" w:rsidP="00717EC8">
      <w:pPr>
        <w:spacing w:line="360" w:lineRule="auto"/>
        <w:rPr>
          <w:rFonts w:ascii="Arial" w:hAnsi="Arial" w:cs="Arial"/>
          <w:sz w:val="24"/>
          <w:szCs w:val="24"/>
        </w:rPr>
      </w:pPr>
    </w:p>
    <w:p w14:paraId="23A53503" w14:textId="163DF81B" w:rsidR="00717EC8" w:rsidRPr="00717EC8" w:rsidRDefault="00717EC8" w:rsidP="00717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Weitere Informationen: </w:t>
      </w:r>
      <w:hyperlink r:id="rId10" w:history="1">
        <w:r w:rsidRPr="00717EC8">
          <w:rPr>
            <w:rStyle w:val="Hyperlink"/>
            <w:rFonts w:ascii="Arial" w:hAnsi="Arial" w:cs="Arial"/>
            <w:sz w:val="24"/>
            <w:szCs w:val="24"/>
          </w:rPr>
          <w:t>Impulse aus Bayern – Exkursion „Starke Orts- und Stadtkerne“ - Dorf und Stadterneuerung</w:t>
        </w:r>
      </w:hyperlink>
    </w:p>
    <w:p w14:paraId="36A3B56A" w14:textId="77777777" w:rsidR="00DA4F79" w:rsidRPr="00717EC8" w:rsidRDefault="00DA4F79" w:rsidP="00717EC8">
      <w:pPr>
        <w:spacing w:line="360" w:lineRule="auto"/>
        <w:rPr>
          <w:rFonts w:ascii="Arial" w:hAnsi="Arial" w:cs="Arial"/>
        </w:rPr>
      </w:pPr>
    </w:p>
    <w:sectPr w:rsidR="00DA4F79" w:rsidRPr="00717EC8" w:rsidSect="00594E82">
      <w:headerReference w:type="default" r:id="rId11"/>
      <w:footerReference w:type="default" r:id="rId12"/>
      <w:pgSz w:w="11906" w:h="16838"/>
      <w:pgMar w:top="2838" w:right="1417" w:bottom="1418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68E7" w14:textId="77777777" w:rsidR="00D95BDB" w:rsidRDefault="00D95BDB" w:rsidP="00A70556">
      <w:pPr>
        <w:spacing w:after="0" w:line="240" w:lineRule="auto"/>
      </w:pPr>
      <w:r>
        <w:separator/>
      </w:r>
    </w:p>
  </w:endnote>
  <w:endnote w:type="continuationSeparator" w:id="0">
    <w:p w14:paraId="3911AA20" w14:textId="77777777" w:rsidR="00D95BDB" w:rsidRDefault="00D95BDB" w:rsidP="00A7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A2EF" w14:textId="77777777" w:rsidR="00A70556" w:rsidRPr="00173917" w:rsidRDefault="00A70556">
    <w:pPr>
      <w:pStyle w:val="Fuzeile"/>
      <w:rPr>
        <w:rFonts w:ascii="Arial" w:hAnsi="Arial" w:cs="Arial"/>
        <w:sz w:val="16"/>
        <w:szCs w:val="16"/>
      </w:rPr>
    </w:pPr>
    <w:r w:rsidRPr="00173917">
      <w:rPr>
        <w:rFonts w:ascii="Arial" w:hAnsi="Arial" w:cs="Arial"/>
        <w:b/>
        <w:sz w:val="16"/>
        <w:szCs w:val="16"/>
      </w:rPr>
      <w:t>NÖ Dorf- und Stadterneuerung GmbH DORN</w:t>
    </w:r>
    <w:r w:rsidRPr="00173917">
      <w:rPr>
        <w:rFonts w:ascii="Arial" w:hAnsi="Arial" w:cs="Arial"/>
        <w:sz w:val="16"/>
        <w:szCs w:val="16"/>
      </w:rPr>
      <w:t xml:space="preserve">, </w:t>
    </w:r>
    <w:proofErr w:type="spellStart"/>
    <w:r w:rsidRPr="00173917">
      <w:rPr>
        <w:rFonts w:ascii="Arial" w:hAnsi="Arial" w:cs="Arial"/>
        <w:sz w:val="16"/>
        <w:szCs w:val="16"/>
      </w:rPr>
      <w:t>Purkersdorfer</w:t>
    </w:r>
    <w:proofErr w:type="spellEnd"/>
    <w:r w:rsidRPr="00173917">
      <w:rPr>
        <w:rFonts w:ascii="Arial" w:hAnsi="Arial" w:cs="Arial"/>
        <w:sz w:val="16"/>
        <w:szCs w:val="16"/>
      </w:rPr>
      <w:t xml:space="preserve"> Straße 6a, 3100 St. Pölten </w:t>
    </w:r>
  </w:p>
  <w:p w14:paraId="74DC88C8" w14:textId="77777777" w:rsidR="00A70556" w:rsidRPr="00173917" w:rsidRDefault="00A70556">
    <w:pPr>
      <w:pStyle w:val="Fuzeile"/>
      <w:rPr>
        <w:rFonts w:ascii="Arial" w:hAnsi="Arial" w:cs="Arial"/>
        <w:sz w:val="16"/>
        <w:szCs w:val="16"/>
      </w:rPr>
    </w:pPr>
    <w:hyperlink r:id="rId1" w:history="1">
      <w:r w:rsidRPr="00173917">
        <w:rPr>
          <w:rStyle w:val="Hyperlink"/>
          <w:rFonts w:ascii="Arial" w:hAnsi="Arial" w:cs="Arial"/>
          <w:color w:val="005A9A"/>
          <w:sz w:val="16"/>
          <w:szCs w:val="16"/>
        </w:rPr>
        <w:t>service@dorf-stadterneuerung.at</w:t>
      </w:r>
    </w:hyperlink>
    <w:r w:rsidRPr="00173917">
      <w:rPr>
        <w:rFonts w:ascii="Arial" w:hAnsi="Arial" w:cs="Arial"/>
        <w:sz w:val="16"/>
        <w:szCs w:val="16"/>
      </w:rPr>
      <w:t xml:space="preserve">  |  </w:t>
    </w:r>
    <w:hyperlink r:id="rId2" w:history="1">
      <w:r w:rsidRPr="00173917">
        <w:rPr>
          <w:rStyle w:val="Hyperlink"/>
          <w:rFonts w:ascii="Arial" w:hAnsi="Arial" w:cs="Arial"/>
          <w:color w:val="005A9A"/>
          <w:sz w:val="16"/>
          <w:szCs w:val="16"/>
        </w:rPr>
        <w:t>www.dorf-stadterneuerung.at</w:t>
      </w:r>
    </w:hyperlink>
    <w:r w:rsidRPr="00173917">
      <w:rPr>
        <w:rFonts w:ascii="Arial" w:hAnsi="Arial" w:cs="Arial"/>
        <w:sz w:val="16"/>
        <w:szCs w:val="16"/>
      </w:rPr>
      <w:t xml:space="preserve">  |  T: </w:t>
    </w:r>
    <w:r w:rsidR="00DD243F" w:rsidRPr="00173917">
      <w:rPr>
        <w:rFonts w:ascii="Arial" w:hAnsi="Arial" w:cs="Arial"/>
        <w:sz w:val="16"/>
        <w:szCs w:val="16"/>
      </w:rPr>
      <w:t xml:space="preserve">+43 </w:t>
    </w:r>
    <w:r w:rsidRPr="00173917">
      <w:rPr>
        <w:rFonts w:ascii="Arial" w:hAnsi="Arial" w:cs="Arial"/>
        <w:sz w:val="16"/>
        <w:szCs w:val="16"/>
      </w:rPr>
      <w:t xml:space="preserve">2742 / </w:t>
    </w:r>
    <w:r w:rsidR="00DD243F" w:rsidRPr="00173917">
      <w:rPr>
        <w:rFonts w:ascii="Arial" w:hAnsi="Arial" w:cs="Arial"/>
        <w:sz w:val="16"/>
        <w:szCs w:val="16"/>
      </w:rPr>
      <w:t>34 000</w:t>
    </w:r>
    <w:r w:rsidRPr="00173917">
      <w:rPr>
        <w:rFonts w:ascii="Arial" w:hAnsi="Arial" w:cs="Arial"/>
        <w:sz w:val="16"/>
        <w:szCs w:val="16"/>
      </w:rPr>
      <w:t xml:space="preserve">  </w:t>
    </w:r>
  </w:p>
  <w:p w14:paraId="4B785851" w14:textId="77777777" w:rsidR="00A70556" w:rsidRPr="00173917" w:rsidRDefault="00A70556" w:rsidP="00A70556">
    <w:pPr>
      <w:pStyle w:val="Fuzeile"/>
      <w:tabs>
        <w:tab w:val="clear" w:pos="9072"/>
        <w:tab w:val="right" w:pos="9639"/>
      </w:tabs>
      <w:rPr>
        <w:rFonts w:ascii="Arial" w:eastAsiaTheme="minorEastAsia" w:hAnsi="Arial" w:cs="Arial"/>
        <w:spacing w:val="10"/>
        <w:sz w:val="16"/>
        <w:szCs w:val="16"/>
        <w:lang w:val="de-DE" w:eastAsia="de-DE"/>
      </w:rPr>
    </w:pPr>
    <w:r w:rsidRPr="00173917">
      <w:rPr>
        <w:rFonts w:ascii="Arial" w:hAnsi="Arial" w:cs="Arial"/>
        <w:sz w:val="16"/>
        <w:szCs w:val="16"/>
      </w:rPr>
      <w:t>FN: 615576</w:t>
    </w:r>
    <w:r w:rsidR="00052D3C" w:rsidRPr="00173917">
      <w:rPr>
        <w:rFonts w:ascii="Arial" w:hAnsi="Arial" w:cs="Arial"/>
        <w:sz w:val="16"/>
        <w:szCs w:val="16"/>
      </w:rPr>
      <w:t xml:space="preserve"> </w:t>
    </w:r>
    <w:proofErr w:type="gramStart"/>
    <w:r w:rsidRPr="00173917">
      <w:rPr>
        <w:rFonts w:ascii="Arial" w:hAnsi="Arial" w:cs="Arial"/>
        <w:sz w:val="16"/>
        <w:szCs w:val="16"/>
      </w:rPr>
      <w:t>i  |</w:t>
    </w:r>
    <w:proofErr w:type="gramEnd"/>
    <w:r w:rsidRPr="00173917">
      <w:rPr>
        <w:rFonts w:ascii="Arial" w:hAnsi="Arial" w:cs="Arial"/>
        <w:sz w:val="16"/>
        <w:szCs w:val="16"/>
      </w:rPr>
      <w:t xml:space="preserve">  </w:t>
    </w:r>
    <w:r w:rsidR="00052D3C" w:rsidRPr="00173917">
      <w:rPr>
        <w:rFonts w:ascii="Arial" w:hAnsi="Arial" w:cs="Arial"/>
        <w:sz w:val="16"/>
        <w:szCs w:val="16"/>
      </w:rPr>
      <w:t>UID</w:t>
    </w:r>
    <w:r w:rsidR="00DD243F" w:rsidRPr="00173917">
      <w:rPr>
        <w:rFonts w:ascii="Arial" w:hAnsi="Arial" w:cs="Arial"/>
        <w:sz w:val="16"/>
        <w:szCs w:val="16"/>
      </w:rPr>
      <w:t>-</w:t>
    </w:r>
    <w:proofErr w:type="spellStart"/>
    <w:r w:rsidR="00DD243F" w:rsidRPr="00173917">
      <w:rPr>
        <w:rFonts w:ascii="Arial" w:hAnsi="Arial" w:cs="Arial"/>
        <w:sz w:val="16"/>
        <w:szCs w:val="16"/>
      </w:rPr>
      <w:t>Nr</w:t>
    </w:r>
    <w:proofErr w:type="spellEnd"/>
    <w:r w:rsidR="00052D3C" w:rsidRPr="00173917">
      <w:rPr>
        <w:rFonts w:ascii="Arial" w:hAnsi="Arial" w:cs="Arial"/>
        <w:sz w:val="16"/>
        <w:szCs w:val="16"/>
      </w:rPr>
      <w:t xml:space="preserve">: </w:t>
    </w:r>
    <w:r w:rsidR="00DD243F" w:rsidRPr="00173917">
      <w:rPr>
        <w:rFonts w:ascii="Arial" w:hAnsi="Arial" w:cs="Arial"/>
        <w:sz w:val="16"/>
        <w:szCs w:val="16"/>
      </w:rPr>
      <w:t>ATU</w:t>
    </w:r>
    <w:proofErr w:type="gramStart"/>
    <w:r w:rsidR="00DD243F" w:rsidRPr="00173917">
      <w:rPr>
        <w:rFonts w:ascii="Arial" w:hAnsi="Arial" w:cs="Arial"/>
        <w:sz w:val="16"/>
        <w:szCs w:val="16"/>
      </w:rPr>
      <w:t>80208419</w:t>
    </w:r>
    <w:r w:rsidR="00052D3C" w:rsidRPr="00173917">
      <w:rPr>
        <w:rFonts w:ascii="Arial" w:hAnsi="Arial" w:cs="Arial"/>
        <w:sz w:val="16"/>
        <w:szCs w:val="16"/>
      </w:rPr>
      <w:t xml:space="preserve">  |</w:t>
    </w:r>
    <w:proofErr w:type="gramEnd"/>
    <w:r w:rsidR="00052D3C" w:rsidRPr="00173917">
      <w:rPr>
        <w:rFonts w:ascii="Arial" w:hAnsi="Arial" w:cs="Arial"/>
        <w:sz w:val="16"/>
        <w:szCs w:val="16"/>
      </w:rPr>
      <w:t xml:space="preserve">  </w:t>
    </w:r>
    <w:r w:rsidRPr="00173917">
      <w:rPr>
        <w:rFonts w:ascii="Arial" w:hAnsi="Arial" w:cs="Arial"/>
        <w:sz w:val="16"/>
        <w:szCs w:val="16"/>
      </w:rPr>
      <w:t xml:space="preserve">Firmenbuchgericht: Landesgericht St. </w:t>
    </w:r>
    <w:proofErr w:type="gramStart"/>
    <w:r w:rsidRPr="00173917">
      <w:rPr>
        <w:rFonts w:ascii="Arial" w:hAnsi="Arial" w:cs="Arial"/>
        <w:sz w:val="16"/>
        <w:szCs w:val="16"/>
      </w:rPr>
      <w:t xml:space="preserve">Pölten  </w:t>
    </w:r>
    <w:r w:rsidR="00D83FD3" w:rsidRPr="00173917">
      <w:rPr>
        <w:rFonts w:ascii="Arial" w:hAnsi="Arial" w:cs="Arial"/>
        <w:sz w:val="16"/>
        <w:szCs w:val="16"/>
      </w:rPr>
      <w:tab/>
    </w:r>
    <w:proofErr w:type="gramEnd"/>
    <w:r w:rsidRPr="00173917">
      <w:rPr>
        <w:rFonts w:ascii="Arial" w:hAnsi="Arial" w:cs="Arial"/>
        <w:sz w:val="16"/>
        <w:szCs w:val="16"/>
      </w:rPr>
      <w:tab/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t xml:space="preserve">Seite </w:t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begin"/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instrText>PAGE  \* Arabic  \* MERGEFORMAT</w:instrText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separate"/>
    </w:r>
    <w:r w:rsidR="00974F6B">
      <w:rPr>
        <w:rFonts w:ascii="Arial" w:eastAsiaTheme="minorEastAsia" w:hAnsi="Arial" w:cs="Arial"/>
        <w:noProof/>
        <w:spacing w:val="10"/>
        <w:sz w:val="16"/>
        <w:szCs w:val="16"/>
        <w:lang w:val="de-DE" w:eastAsia="de-DE"/>
      </w:rPr>
      <w:t>1</w:t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end"/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t xml:space="preserve"> von </w:t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begin"/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instrText>NUMPAGES  \* Arabic  \* MERGEFORMAT</w:instrText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separate"/>
    </w:r>
    <w:r w:rsidR="00974F6B">
      <w:rPr>
        <w:rFonts w:ascii="Arial" w:eastAsiaTheme="minorEastAsia" w:hAnsi="Arial" w:cs="Arial"/>
        <w:noProof/>
        <w:spacing w:val="10"/>
        <w:sz w:val="16"/>
        <w:szCs w:val="16"/>
        <w:lang w:val="de-DE" w:eastAsia="de-DE"/>
      </w:rPr>
      <w:t>1</w:t>
    </w:r>
    <w:r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84A5" w14:textId="77777777" w:rsidR="00D95BDB" w:rsidRDefault="00D95BDB" w:rsidP="00A70556">
      <w:pPr>
        <w:spacing w:after="0" w:line="240" w:lineRule="auto"/>
      </w:pPr>
      <w:r>
        <w:separator/>
      </w:r>
    </w:p>
  </w:footnote>
  <w:footnote w:type="continuationSeparator" w:id="0">
    <w:p w14:paraId="27446446" w14:textId="77777777" w:rsidR="00D95BDB" w:rsidRDefault="00D95BDB" w:rsidP="00A7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4C15" w14:textId="222170F7" w:rsidR="00A70556" w:rsidRPr="00594E82" w:rsidRDefault="006612FE" w:rsidP="00594E82">
    <w:pPr>
      <w:pStyle w:val="Fuzeile"/>
      <w:rPr>
        <w:rFonts w:ascii="Muli" w:hAnsi="Muli"/>
        <w:b/>
        <w:caps/>
        <w:color w:val="005A9A"/>
        <w:spacing w:val="30"/>
        <w:sz w:val="20"/>
      </w:rPr>
    </w:pPr>
    <w:r>
      <w:rPr>
        <w:noProof/>
        <w:lang w:eastAsia="de-AT"/>
      </w:rPr>
      <w:drawing>
        <wp:anchor distT="0" distB="0" distL="114300" distR="114300" simplePos="0" relativeHeight="251664384" behindDoc="0" locked="0" layoutInCell="1" allowOverlap="1" wp14:anchorId="26C0BA7C" wp14:editId="4C896DF0">
          <wp:simplePos x="0" y="0"/>
          <wp:positionH relativeFrom="column">
            <wp:posOffset>2197100</wp:posOffset>
          </wp:positionH>
          <wp:positionV relativeFrom="paragraph">
            <wp:posOffset>0</wp:posOffset>
          </wp:positionV>
          <wp:extent cx="3951508" cy="720000"/>
          <wp:effectExtent l="0" t="0" r="0" b="4445"/>
          <wp:wrapNone/>
          <wp:docPr id="502426759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26759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150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731D"/>
    <w:multiLevelType w:val="hybridMultilevel"/>
    <w:tmpl w:val="FDC649D4"/>
    <w:lvl w:ilvl="0" w:tplc="D5106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C10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CE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47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0F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4B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E1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4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7CDC"/>
    <w:multiLevelType w:val="hybridMultilevel"/>
    <w:tmpl w:val="C720A534"/>
    <w:lvl w:ilvl="0" w:tplc="207CA22C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559"/>
    <w:multiLevelType w:val="hybridMultilevel"/>
    <w:tmpl w:val="BF06E1F8"/>
    <w:lvl w:ilvl="0" w:tplc="6786F2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AA4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0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69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2BD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00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22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26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A8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5734"/>
    <w:multiLevelType w:val="hybridMultilevel"/>
    <w:tmpl w:val="D4D0BD42"/>
    <w:lvl w:ilvl="0" w:tplc="207CA22C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60C5D"/>
    <w:multiLevelType w:val="hybridMultilevel"/>
    <w:tmpl w:val="A9D249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C207B"/>
    <w:multiLevelType w:val="hybridMultilevel"/>
    <w:tmpl w:val="A5343EC4"/>
    <w:lvl w:ilvl="0" w:tplc="207CA22C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45EB"/>
    <w:multiLevelType w:val="multilevel"/>
    <w:tmpl w:val="010C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7D28C"/>
    <w:multiLevelType w:val="multilevel"/>
    <w:tmpl w:val="21983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12FA"/>
    <w:multiLevelType w:val="hybridMultilevel"/>
    <w:tmpl w:val="8BD2A0CE"/>
    <w:lvl w:ilvl="0" w:tplc="207CA22C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20B52"/>
    <w:multiLevelType w:val="hybridMultilevel"/>
    <w:tmpl w:val="D6448B94"/>
    <w:lvl w:ilvl="0" w:tplc="207CA22C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5C2F"/>
    <w:multiLevelType w:val="hybridMultilevel"/>
    <w:tmpl w:val="6388DAC2"/>
    <w:lvl w:ilvl="0" w:tplc="E1063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80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C9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E4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6F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E0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87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25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E3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4207E"/>
    <w:multiLevelType w:val="multilevel"/>
    <w:tmpl w:val="897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554EC"/>
    <w:multiLevelType w:val="hybridMultilevel"/>
    <w:tmpl w:val="6A469E0A"/>
    <w:lvl w:ilvl="0" w:tplc="6C8CA8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043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2295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4BB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6ACD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E4C5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C016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86EA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02C4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9230065">
    <w:abstractNumId w:val="6"/>
  </w:num>
  <w:num w:numId="2" w16cid:durableId="179975007">
    <w:abstractNumId w:val="7"/>
  </w:num>
  <w:num w:numId="3" w16cid:durableId="2012834175">
    <w:abstractNumId w:val="11"/>
  </w:num>
  <w:num w:numId="4" w16cid:durableId="401485380">
    <w:abstractNumId w:val="3"/>
  </w:num>
  <w:num w:numId="5" w16cid:durableId="2057002045">
    <w:abstractNumId w:val="8"/>
  </w:num>
  <w:num w:numId="6" w16cid:durableId="868225356">
    <w:abstractNumId w:val="9"/>
  </w:num>
  <w:num w:numId="7" w16cid:durableId="598103427">
    <w:abstractNumId w:val="5"/>
  </w:num>
  <w:num w:numId="8" w16cid:durableId="477768562">
    <w:abstractNumId w:val="0"/>
  </w:num>
  <w:num w:numId="9" w16cid:durableId="39593733">
    <w:abstractNumId w:val="2"/>
  </w:num>
  <w:num w:numId="10" w16cid:durableId="1455751196">
    <w:abstractNumId w:val="10"/>
  </w:num>
  <w:num w:numId="11" w16cid:durableId="650794805">
    <w:abstractNumId w:val="12"/>
  </w:num>
  <w:num w:numId="12" w16cid:durableId="1770465259">
    <w:abstractNumId w:val="1"/>
  </w:num>
  <w:num w:numId="13" w16cid:durableId="1069303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56"/>
    <w:rsid w:val="00001509"/>
    <w:rsid w:val="00052D3C"/>
    <w:rsid w:val="000A3BE1"/>
    <w:rsid w:val="00100430"/>
    <w:rsid w:val="00104D4A"/>
    <w:rsid w:val="00140D4C"/>
    <w:rsid w:val="0014786B"/>
    <w:rsid w:val="00173917"/>
    <w:rsid w:val="00190577"/>
    <w:rsid w:val="001951CF"/>
    <w:rsid w:val="00216036"/>
    <w:rsid w:val="00243B46"/>
    <w:rsid w:val="00251A4D"/>
    <w:rsid w:val="00252B71"/>
    <w:rsid w:val="002703E9"/>
    <w:rsid w:val="00272DB4"/>
    <w:rsid w:val="002B5922"/>
    <w:rsid w:val="002D06FD"/>
    <w:rsid w:val="00317FB8"/>
    <w:rsid w:val="00322200"/>
    <w:rsid w:val="0035265D"/>
    <w:rsid w:val="00374F21"/>
    <w:rsid w:val="003C444D"/>
    <w:rsid w:val="004424DF"/>
    <w:rsid w:val="0049253D"/>
    <w:rsid w:val="004E26AB"/>
    <w:rsid w:val="005208F7"/>
    <w:rsid w:val="00583819"/>
    <w:rsid w:val="00594E82"/>
    <w:rsid w:val="005F735C"/>
    <w:rsid w:val="006129B0"/>
    <w:rsid w:val="00634F6C"/>
    <w:rsid w:val="006612FE"/>
    <w:rsid w:val="006C2FD9"/>
    <w:rsid w:val="006F555F"/>
    <w:rsid w:val="007133AD"/>
    <w:rsid w:val="00715789"/>
    <w:rsid w:val="00717EC8"/>
    <w:rsid w:val="00787159"/>
    <w:rsid w:val="007A59BE"/>
    <w:rsid w:val="007D1787"/>
    <w:rsid w:val="007F6A1E"/>
    <w:rsid w:val="00807DBB"/>
    <w:rsid w:val="00824CAA"/>
    <w:rsid w:val="008911B1"/>
    <w:rsid w:val="008955D2"/>
    <w:rsid w:val="00910BB9"/>
    <w:rsid w:val="00921787"/>
    <w:rsid w:val="00936322"/>
    <w:rsid w:val="0095018B"/>
    <w:rsid w:val="00955134"/>
    <w:rsid w:val="00974F6B"/>
    <w:rsid w:val="00983930"/>
    <w:rsid w:val="00986BD5"/>
    <w:rsid w:val="00997BFC"/>
    <w:rsid w:val="009F08F6"/>
    <w:rsid w:val="009F12F7"/>
    <w:rsid w:val="00A07040"/>
    <w:rsid w:val="00A12A0A"/>
    <w:rsid w:val="00A268CD"/>
    <w:rsid w:val="00A62306"/>
    <w:rsid w:val="00A70556"/>
    <w:rsid w:val="00A82110"/>
    <w:rsid w:val="00A93484"/>
    <w:rsid w:val="00AF347C"/>
    <w:rsid w:val="00AF397D"/>
    <w:rsid w:val="00B12776"/>
    <w:rsid w:val="00B14A37"/>
    <w:rsid w:val="00B20C87"/>
    <w:rsid w:val="00B35805"/>
    <w:rsid w:val="00B4397D"/>
    <w:rsid w:val="00BA54FB"/>
    <w:rsid w:val="00BC6D58"/>
    <w:rsid w:val="00C02107"/>
    <w:rsid w:val="00C24AA9"/>
    <w:rsid w:val="00C556CA"/>
    <w:rsid w:val="00CE5860"/>
    <w:rsid w:val="00D06727"/>
    <w:rsid w:val="00D320AD"/>
    <w:rsid w:val="00D40D70"/>
    <w:rsid w:val="00D77164"/>
    <w:rsid w:val="00D81D09"/>
    <w:rsid w:val="00D83FD3"/>
    <w:rsid w:val="00D85A22"/>
    <w:rsid w:val="00D95BDB"/>
    <w:rsid w:val="00DA0951"/>
    <w:rsid w:val="00DA4F79"/>
    <w:rsid w:val="00DB1434"/>
    <w:rsid w:val="00DD243F"/>
    <w:rsid w:val="00DF442F"/>
    <w:rsid w:val="00E10E0C"/>
    <w:rsid w:val="00E315CD"/>
    <w:rsid w:val="00E46B46"/>
    <w:rsid w:val="00EB75B9"/>
    <w:rsid w:val="00EC64FD"/>
    <w:rsid w:val="00ED436D"/>
    <w:rsid w:val="00F00DA0"/>
    <w:rsid w:val="00F02C1A"/>
    <w:rsid w:val="00F15A83"/>
    <w:rsid w:val="00F62DAF"/>
    <w:rsid w:val="00F75401"/>
    <w:rsid w:val="00F83E7A"/>
    <w:rsid w:val="00F91B64"/>
    <w:rsid w:val="00FAAAD7"/>
    <w:rsid w:val="00FB54CB"/>
    <w:rsid w:val="00FB690C"/>
    <w:rsid w:val="00FC7555"/>
    <w:rsid w:val="01BF5A92"/>
    <w:rsid w:val="0297428E"/>
    <w:rsid w:val="0335DED3"/>
    <w:rsid w:val="03577E40"/>
    <w:rsid w:val="03E7685F"/>
    <w:rsid w:val="04514B15"/>
    <w:rsid w:val="04A17731"/>
    <w:rsid w:val="05079821"/>
    <w:rsid w:val="07FC6FB4"/>
    <w:rsid w:val="08827F9B"/>
    <w:rsid w:val="09024E35"/>
    <w:rsid w:val="095F08E8"/>
    <w:rsid w:val="0B366634"/>
    <w:rsid w:val="0C17E895"/>
    <w:rsid w:val="0C7864B2"/>
    <w:rsid w:val="0CF2952F"/>
    <w:rsid w:val="0D0FFC33"/>
    <w:rsid w:val="0D95C382"/>
    <w:rsid w:val="0E2B4CF2"/>
    <w:rsid w:val="0F1FC018"/>
    <w:rsid w:val="105BD59C"/>
    <w:rsid w:val="10A13873"/>
    <w:rsid w:val="122812C7"/>
    <w:rsid w:val="1275D5A2"/>
    <w:rsid w:val="12AECE19"/>
    <w:rsid w:val="12C6F9EA"/>
    <w:rsid w:val="13CF6A25"/>
    <w:rsid w:val="151BAF3F"/>
    <w:rsid w:val="156DB40A"/>
    <w:rsid w:val="1723B52C"/>
    <w:rsid w:val="17E38E25"/>
    <w:rsid w:val="18E95B12"/>
    <w:rsid w:val="18EED2B0"/>
    <w:rsid w:val="193BE5DF"/>
    <w:rsid w:val="19DA221C"/>
    <w:rsid w:val="19E51F82"/>
    <w:rsid w:val="1A38AD77"/>
    <w:rsid w:val="1AFAFC80"/>
    <w:rsid w:val="1B13CE86"/>
    <w:rsid w:val="1BFEE3C1"/>
    <w:rsid w:val="1C70D439"/>
    <w:rsid w:val="1D041400"/>
    <w:rsid w:val="1D0AD89A"/>
    <w:rsid w:val="1D41D248"/>
    <w:rsid w:val="1E1D29A5"/>
    <w:rsid w:val="1E4716B6"/>
    <w:rsid w:val="1E810441"/>
    <w:rsid w:val="1EC2BBE0"/>
    <w:rsid w:val="216AB3B5"/>
    <w:rsid w:val="2339A1C1"/>
    <w:rsid w:val="2344FBD7"/>
    <w:rsid w:val="23B61D3F"/>
    <w:rsid w:val="24085313"/>
    <w:rsid w:val="2418275F"/>
    <w:rsid w:val="248172DD"/>
    <w:rsid w:val="256A5BD6"/>
    <w:rsid w:val="2589FB91"/>
    <w:rsid w:val="25B1A29C"/>
    <w:rsid w:val="2601E8FC"/>
    <w:rsid w:val="27302AD3"/>
    <w:rsid w:val="27DE50F6"/>
    <w:rsid w:val="294D3D2B"/>
    <w:rsid w:val="2A9B1CA7"/>
    <w:rsid w:val="2AC512F9"/>
    <w:rsid w:val="2B192A3A"/>
    <w:rsid w:val="2B2D4F9D"/>
    <w:rsid w:val="2D609B7E"/>
    <w:rsid w:val="2DC4FE0A"/>
    <w:rsid w:val="2FA4E065"/>
    <w:rsid w:val="30877D68"/>
    <w:rsid w:val="310F152C"/>
    <w:rsid w:val="317E98C9"/>
    <w:rsid w:val="3217ADC4"/>
    <w:rsid w:val="32FCE8B5"/>
    <w:rsid w:val="35148F82"/>
    <w:rsid w:val="35600B8C"/>
    <w:rsid w:val="3ACBF099"/>
    <w:rsid w:val="3B661C19"/>
    <w:rsid w:val="3C85BEFC"/>
    <w:rsid w:val="3CBB53BE"/>
    <w:rsid w:val="3DFAA8B5"/>
    <w:rsid w:val="3E22CA8E"/>
    <w:rsid w:val="3E3FE377"/>
    <w:rsid w:val="3E83B8ED"/>
    <w:rsid w:val="3ED5C3DD"/>
    <w:rsid w:val="3F0A6FE3"/>
    <w:rsid w:val="3F1EBA80"/>
    <w:rsid w:val="42E3817A"/>
    <w:rsid w:val="4447B466"/>
    <w:rsid w:val="4476CFEF"/>
    <w:rsid w:val="447FA81B"/>
    <w:rsid w:val="44AEAA80"/>
    <w:rsid w:val="44C7AB23"/>
    <w:rsid w:val="4870F115"/>
    <w:rsid w:val="4AD2EC05"/>
    <w:rsid w:val="4B01BE7C"/>
    <w:rsid w:val="4B7297E7"/>
    <w:rsid w:val="4B83F568"/>
    <w:rsid w:val="4B9FA210"/>
    <w:rsid w:val="4C34CB8B"/>
    <w:rsid w:val="4D3E1059"/>
    <w:rsid w:val="4DD20717"/>
    <w:rsid w:val="4F051248"/>
    <w:rsid w:val="4F58CAFA"/>
    <w:rsid w:val="4FCC0A86"/>
    <w:rsid w:val="5040582D"/>
    <w:rsid w:val="5054254B"/>
    <w:rsid w:val="50F26B7D"/>
    <w:rsid w:val="5279FE2F"/>
    <w:rsid w:val="529D02C4"/>
    <w:rsid w:val="52CF75D8"/>
    <w:rsid w:val="535041CC"/>
    <w:rsid w:val="541BB85F"/>
    <w:rsid w:val="555B8308"/>
    <w:rsid w:val="56C0DB52"/>
    <w:rsid w:val="56CC0AF8"/>
    <w:rsid w:val="584375F3"/>
    <w:rsid w:val="59F9D9DA"/>
    <w:rsid w:val="5A6C0047"/>
    <w:rsid w:val="5B04CA80"/>
    <w:rsid w:val="5B6A2706"/>
    <w:rsid w:val="5BE38A82"/>
    <w:rsid w:val="5BE4844D"/>
    <w:rsid w:val="5C5E6D81"/>
    <w:rsid w:val="5D6E0B6A"/>
    <w:rsid w:val="5D75AEE2"/>
    <w:rsid w:val="5DC27106"/>
    <w:rsid w:val="5E164A49"/>
    <w:rsid w:val="5E4DBD8C"/>
    <w:rsid w:val="62457602"/>
    <w:rsid w:val="6344550A"/>
    <w:rsid w:val="63471D7A"/>
    <w:rsid w:val="63B5AD25"/>
    <w:rsid w:val="63D282EB"/>
    <w:rsid w:val="63D65EC5"/>
    <w:rsid w:val="6436B24F"/>
    <w:rsid w:val="646C1FBD"/>
    <w:rsid w:val="64BFA2DC"/>
    <w:rsid w:val="658A4918"/>
    <w:rsid w:val="673DC8D9"/>
    <w:rsid w:val="67D7DE87"/>
    <w:rsid w:val="68088919"/>
    <w:rsid w:val="681FDD3F"/>
    <w:rsid w:val="6826037F"/>
    <w:rsid w:val="684E0EBC"/>
    <w:rsid w:val="6A3A04DB"/>
    <w:rsid w:val="6B295160"/>
    <w:rsid w:val="6B9E4AEC"/>
    <w:rsid w:val="6CFB2F0A"/>
    <w:rsid w:val="6DF88927"/>
    <w:rsid w:val="6DFF4E84"/>
    <w:rsid w:val="6F5AEC1E"/>
    <w:rsid w:val="700B1FCC"/>
    <w:rsid w:val="7080E56A"/>
    <w:rsid w:val="7231AED6"/>
    <w:rsid w:val="737589B6"/>
    <w:rsid w:val="73F5AF16"/>
    <w:rsid w:val="75628D7A"/>
    <w:rsid w:val="75BC5569"/>
    <w:rsid w:val="76976BBC"/>
    <w:rsid w:val="777CEE81"/>
    <w:rsid w:val="778BFFC8"/>
    <w:rsid w:val="7846B600"/>
    <w:rsid w:val="78A7C4A5"/>
    <w:rsid w:val="79618ECA"/>
    <w:rsid w:val="79C13DC6"/>
    <w:rsid w:val="7AC92762"/>
    <w:rsid w:val="7C1AD63E"/>
    <w:rsid w:val="7CBB4E5E"/>
    <w:rsid w:val="7F38B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38CA"/>
  <w15:chartTrackingRefBased/>
  <w15:docId w15:val="{9502765F-7978-4150-A570-166709B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3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556"/>
  </w:style>
  <w:style w:type="paragraph" w:styleId="Fuzeile">
    <w:name w:val="footer"/>
    <w:basedOn w:val="Standard"/>
    <w:link w:val="Fu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556"/>
  </w:style>
  <w:style w:type="character" w:styleId="Hyperlink">
    <w:name w:val="Hyperlink"/>
    <w:basedOn w:val="Absatz-Standardschriftart"/>
    <w:uiPriority w:val="99"/>
    <w:unhideWhenUsed/>
    <w:rsid w:val="00A705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4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7040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A93484"/>
    <w:rPr>
      <w:b/>
      <w:bCs/>
      <w:smallCaps/>
      <w:color w:val="5B9BD5" w:themeColor="accent1"/>
      <w:spacing w:val="5"/>
    </w:rPr>
  </w:style>
  <w:style w:type="paragraph" w:styleId="StandardWeb">
    <w:name w:val="Normal (Web)"/>
    <w:basedOn w:val="Standard"/>
    <w:uiPriority w:val="99"/>
    <w:semiHidden/>
    <w:unhideWhenUsed/>
    <w:rsid w:val="00D4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3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83819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83819"/>
    <w:pPr>
      <w:spacing w:after="1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7E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5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79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3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58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36906253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755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918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92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6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0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880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251355657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985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orf-stadterneuerung.at/impulse-bayern-exkurs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f-stadterneuerung.at" TargetMode="External"/><Relationship Id="rId1" Type="http://schemas.openxmlformats.org/officeDocument/2006/relationships/hyperlink" Target="mailto:service@dorf-stadterneuerun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A0AAC849D12A4183289C1045F6737E" ma:contentTypeVersion="12" ma:contentTypeDescription="Ein neues Dokument erstellen." ma:contentTypeScope="" ma:versionID="118106e85c9391e6674f09b51961732c">
  <xsd:schema xmlns:xsd="http://www.w3.org/2001/XMLSchema" xmlns:xs="http://www.w3.org/2001/XMLSchema" xmlns:p="http://schemas.microsoft.com/office/2006/metadata/properties" xmlns:ns2="33e3b4be-d2d2-4d14-a133-60b19ee1b657" xmlns:ns3="4c158d86-eee2-46ac-8047-71407cc74397" targetNamespace="http://schemas.microsoft.com/office/2006/metadata/properties" ma:root="true" ma:fieldsID="fdeed09cc797b6d8d7a7a546f9b7c2de" ns2:_="" ns3:_="">
    <xsd:import namespace="33e3b4be-d2d2-4d14-a133-60b19ee1b657"/>
    <xsd:import namespace="4c158d86-eee2-46ac-8047-71407cc74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3b4be-d2d2-4d14-a133-60b19ee1b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9690c72-99b4-4968-8073-5511dbc07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8d86-eee2-46ac-8047-71407cc743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ce6dd7-a53f-46e2-853b-67a6ecf262b1}" ma:internalName="TaxCatchAll" ma:showField="CatchAllData" ma:web="4c158d86-eee2-46ac-8047-71407cc74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e3b4be-d2d2-4d14-a133-60b19ee1b657">
      <Terms xmlns="http://schemas.microsoft.com/office/infopath/2007/PartnerControls"/>
    </lcf76f155ced4ddcb4097134ff3c332f>
    <TaxCatchAll xmlns="4c158d86-eee2-46ac-8047-71407cc74397" xsi:nil="true"/>
  </documentManagement>
</p:properties>
</file>

<file path=customXml/itemProps1.xml><?xml version="1.0" encoding="utf-8"?>
<ds:datastoreItem xmlns:ds="http://schemas.openxmlformats.org/officeDocument/2006/customXml" ds:itemID="{A1757858-AC62-4ABB-836D-00AC67C27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3b4be-d2d2-4d14-a133-60b19ee1b657"/>
    <ds:schemaRef ds:uri="4c158d86-eee2-46ac-8047-71407cc74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183D4-20D1-4CAC-B515-609A7F4CA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58B07-DD12-40FE-9226-FAA1F7C08AE1}">
  <ds:schemaRefs>
    <ds:schemaRef ds:uri="http://schemas.microsoft.com/office/2006/metadata/properties"/>
    <ds:schemaRef ds:uri="http://schemas.microsoft.com/office/infopath/2007/PartnerControls"/>
    <ds:schemaRef ds:uri="33e3b4be-d2d2-4d14-a133-60b19ee1b657"/>
    <ds:schemaRef ds:uri="4c158d86-eee2-46ac-8047-71407cc74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Mitteröcker</dc:creator>
  <cp:keywords/>
  <dc:description/>
  <cp:lastModifiedBy>Sonja Kargl-Wagner</cp:lastModifiedBy>
  <cp:revision>2</cp:revision>
  <dcterms:created xsi:type="dcterms:W3CDTF">2025-04-22T11:41:00Z</dcterms:created>
  <dcterms:modified xsi:type="dcterms:W3CDTF">2025-04-22T11:41:00Z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0x01010083A0AAC849D12A4183289C1045F6737E</vt:lpwstr>
  </property>
  <property fmtid="{D5CDD505-2E9C-101B-9397-08002B2CF9AE}" pid="3" name="MediaServiceImageTags">
    <vt:lpwstr/>
  </property>
</Properties>
</file>