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7779" w14:textId="77777777" w:rsidR="00E2783D" w:rsidRDefault="00E2783D" w:rsidP="00594E82">
      <w:pPr>
        <w:spacing w:after="0" w:line="276" w:lineRule="auto"/>
        <w:rPr>
          <w:rFonts w:ascii="Arial" w:eastAsia="Times New Roman" w:hAnsi="Arial" w:cs="Arial"/>
          <w:lang w:val="de-DE" w:eastAsia="de-DE"/>
        </w:rPr>
      </w:pPr>
    </w:p>
    <w:p w14:paraId="1163AE3D" w14:textId="717DD7E6" w:rsidR="00A56D76" w:rsidRPr="00A56D76" w:rsidRDefault="00A56D76" w:rsidP="00A56D76">
      <w:pPr>
        <w:spacing w:after="0" w:line="360" w:lineRule="auto"/>
        <w:rPr>
          <w:rFonts w:ascii="Arial" w:eastAsia="Times New Roman" w:hAnsi="Arial" w:cs="Arial"/>
          <w:sz w:val="28"/>
          <w:szCs w:val="28"/>
          <w:u w:val="single"/>
          <w:lang w:eastAsia="de-DE"/>
        </w:rPr>
      </w:pPr>
      <w:r w:rsidRPr="00A56D76">
        <w:rPr>
          <w:rFonts w:ascii="Arial" w:eastAsia="Times New Roman" w:hAnsi="Arial" w:cs="Arial"/>
          <w:sz w:val="28"/>
          <w:szCs w:val="28"/>
          <w:u w:val="single"/>
          <w:lang w:eastAsia="de-DE"/>
        </w:rPr>
        <w:t>Gemeindezeitungsvorlage</w:t>
      </w:r>
    </w:p>
    <w:p w14:paraId="1CF87AA2" w14:textId="77777777" w:rsidR="00A56D76" w:rsidRPr="00A56D76" w:rsidRDefault="00A56D76" w:rsidP="00A56D76">
      <w:pPr>
        <w:spacing w:after="0" w:line="360" w:lineRule="auto"/>
        <w:rPr>
          <w:rFonts w:ascii="Arial" w:eastAsia="Times New Roman" w:hAnsi="Arial" w:cs="Arial"/>
          <w:sz w:val="28"/>
          <w:szCs w:val="28"/>
          <w:lang w:eastAsia="de-DE"/>
        </w:rPr>
      </w:pPr>
    </w:p>
    <w:p w14:paraId="38200F49" w14:textId="47A02067" w:rsidR="00A56D76" w:rsidRPr="00A56D76" w:rsidRDefault="00A56D76" w:rsidP="00A56D76">
      <w:pPr>
        <w:spacing w:after="0" w:line="360" w:lineRule="auto"/>
        <w:rPr>
          <w:rFonts w:ascii="Arial" w:eastAsia="Times New Roman" w:hAnsi="Arial" w:cs="Arial"/>
          <w:sz w:val="28"/>
          <w:szCs w:val="28"/>
          <w:lang w:eastAsia="de-DE"/>
        </w:rPr>
      </w:pPr>
      <w:r w:rsidRPr="00A56D76">
        <w:rPr>
          <w:rFonts w:ascii="Arial" w:eastAsia="Times New Roman" w:hAnsi="Arial" w:cs="Arial"/>
          <w:b/>
          <w:bCs/>
          <w:sz w:val="28"/>
          <w:szCs w:val="28"/>
          <w:lang w:eastAsia="de-DE"/>
        </w:rPr>
        <w:t>Erfolgreiches Seminar "Fördertöpfe nutzen</w:t>
      </w:r>
      <w:r>
        <w:rPr>
          <w:rFonts w:ascii="Arial" w:eastAsia="Times New Roman" w:hAnsi="Arial" w:cs="Arial"/>
          <w:b/>
          <w:bCs/>
          <w:sz w:val="28"/>
          <w:szCs w:val="28"/>
          <w:lang w:eastAsia="de-DE"/>
        </w:rPr>
        <w:t xml:space="preserve"> – Vergaberecht verstehen</w:t>
      </w:r>
      <w:r w:rsidRPr="00A56D76">
        <w:rPr>
          <w:rFonts w:ascii="Arial" w:eastAsia="Times New Roman" w:hAnsi="Arial" w:cs="Arial"/>
          <w:b/>
          <w:bCs/>
          <w:sz w:val="28"/>
          <w:szCs w:val="28"/>
          <w:lang w:eastAsia="de-DE"/>
        </w:rPr>
        <w:t xml:space="preserve">" der Dorf- </w:t>
      </w:r>
      <w:r>
        <w:rPr>
          <w:rFonts w:ascii="Arial" w:eastAsia="Times New Roman" w:hAnsi="Arial" w:cs="Arial"/>
          <w:b/>
          <w:bCs/>
          <w:sz w:val="28"/>
          <w:szCs w:val="28"/>
          <w:lang w:eastAsia="de-DE"/>
        </w:rPr>
        <w:t>&amp;</w:t>
      </w:r>
      <w:r w:rsidRPr="00A56D76">
        <w:rPr>
          <w:rFonts w:ascii="Arial" w:eastAsia="Times New Roman" w:hAnsi="Arial" w:cs="Arial"/>
          <w:b/>
          <w:bCs/>
          <w:sz w:val="28"/>
          <w:szCs w:val="28"/>
          <w:lang w:eastAsia="de-DE"/>
        </w:rPr>
        <w:t xml:space="preserve"> Stadterneuerung</w:t>
      </w:r>
    </w:p>
    <w:p w14:paraId="40F7350B" w14:textId="7EB5EDC3" w:rsidR="00A56D76" w:rsidRPr="00A56D76" w:rsidRDefault="00A56D76" w:rsidP="00A56D76">
      <w:pPr>
        <w:spacing w:after="0" w:line="36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Am </w:t>
      </w:r>
      <w:r w:rsidRPr="00A56D76">
        <w:rPr>
          <w:rFonts w:ascii="Arial" w:eastAsia="Times New Roman" w:hAnsi="Arial" w:cs="Arial"/>
          <w:sz w:val="28"/>
          <w:szCs w:val="28"/>
          <w:highlight w:val="yellow"/>
          <w:lang w:eastAsia="de-DE"/>
        </w:rPr>
        <w:t>24. April 2025</w:t>
      </w:r>
      <w:r>
        <w:rPr>
          <w:rFonts w:ascii="Arial" w:eastAsia="Times New Roman" w:hAnsi="Arial" w:cs="Arial"/>
          <w:sz w:val="28"/>
          <w:szCs w:val="28"/>
          <w:lang w:eastAsia="de-DE"/>
        </w:rPr>
        <w:t xml:space="preserve"> </w:t>
      </w:r>
      <w:r w:rsidRPr="00A56D76">
        <w:rPr>
          <w:rFonts w:ascii="Arial" w:eastAsia="Times New Roman" w:hAnsi="Arial" w:cs="Arial"/>
          <w:sz w:val="28"/>
          <w:szCs w:val="28"/>
          <w:lang w:eastAsia="de-DE"/>
        </w:rPr>
        <w:t>fand das Seminar "Fördertöpfe nutzen</w:t>
      </w:r>
      <w:r>
        <w:rPr>
          <w:rFonts w:ascii="Arial" w:eastAsia="Times New Roman" w:hAnsi="Arial" w:cs="Arial"/>
          <w:sz w:val="28"/>
          <w:szCs w:val="28"/>
          <w:lang w:eastAsia="de-DE"/>
        </w:rPr>
        <w:t xml:space="preserve"> – Vergaberecht verstehen</w:t>
      </w:r>
      <w:r w:rsidRPr="00A56D76">
        <w:rPr>
          <w:rFonts w:ascii="Arial" w:eastAsia="Times New Roman" w:hAnsi="Arial" w:cs="Arial"/>
          <w:sz w:val="28"/>
          <w:szCs w:val="28"/>
          <w:lang w:eastAsia="de-DE"/>
        </w:rPr>
        <w:t xml:space="preserve">" der Dorf- </w:t>
      </w:r>
      <w:r>
        <w:rPr>
          <w:rFonts w:ascii="Arial" w:eastAsia="Times New Roman" w:hAnsi="Arial" w:cs="Arial"/>
          <w:sz w:val="28"/>
          <w:szCs w:val="28"/>
          <w:lang w:eastAsia="de-DE"/>
        </w:rPr>
        <w:t>&amp;</w:t>
      </w:r>
      <w:r w:rsidRPr="00A56D76">
        <w:rPr>
          <w:rFonts w:ascii="Arial" w:eastAsia="Times New Roman" w:hAnsi="Arial" w:cs="Arial"/>
          <w:sz w:val="28"/>
          <w:szCs w:val="28"/>
          <w:lang w:eastAsia="de-DE"/>
        </w:rPr>
        <w:t xml:space="preserve"> Stadterneuerung statt. Zahlreiche TeilnehmerInnen aus der Region nutzten die Gelegenheit, um sich über die vielfältigen Fördermöglichkeiten zu informieren und wertvolle Tipps zur Antragstellung zu erhalten. Die Referenten vermittelten praxisnahes Wissen und standen für individuelle Fragen zur Verfügung.</w:t>
      </w:r>
    </w:p>
    <w:p w14:paraId="66BAB272" w14:textId="73B172B1" w:rsidR="00A56D76" w:rsidRPr="00A56D76" w:rsidRDefault="00A56D76" w:rsidP="00A56D76">
      <w:pPr>
        <w:spacing w:after="0" w:line="360" w:lineRule="auto"/>
        <w:rPr>
          <w:rFonts w:ascii="Arial" w:eastAsia="Times New Roman" w:hAnsi="Arial" w:cs="Arial"/>
          <w:sz w:val="28"/>
          <w:szCs w:val="28"/>
          <w:lang w:eastAsia="de-DE"/>
        </w:rPr>
      </w:pPr>
      <w:r w:rsidRPr="00A56D76">
        <w:rPr>
          <w:rFonts w:ascii="Arial" w:eastAsia="Times New Roman" w:hAnsi="Arial" w:cs="Arial"/>
          <w:sz w:val="28"/>
          <w:szCs w:val="28"/>
          <w:highlight w:val="yellow"/>
          <w:lang w:eastAsia="de-DE"/>
        </w:rPr>
        <w:t>Vorname Nachname, ein</w:t>
      </w:r>
      <w:r w:rsidRPr="00A56D76">
        <w:rPr>
          <w:rFonts w:ascii="Arial" w:eastAsia="Times New Roman" w:hAnsi="Arial" w:cs="Arial"/>
          <w:sz w:val="28"/>
          <w:szCs w:val="28"/>
          <w:highlight w:val="yellow"/>
          <w:lang w:eastAsia="de-DE"/>
        </w:rPr>
        <w:t xml:space="preserve"> </w:t>
      </w:r>
      <w:proofErr w:type="spellStart"/>
      <w:r w:rsidRPr="00A56D76">
        <w:rPr>
          <w:rFonts w:ascii="Arial" w:eastAsia="Times New Roman" w:hAnsi="Arial" w:cs="Arial"/>
          <w:sz w:val="28"/>
          <w:szCs w:val="28"/>
          <w:highlight w:val="yellow"/>
          <w:lang w:eastAsia="de-DE"/>
        </w:rPr>
        <w:t>Teilnehmer</w:t>
      </w:r>
      <w:r w:rsidRPr="00A56D76">
        <w:rPr>
          <w:rFonts w:ascii="Arial" w:eastAsia="Times New Roman" w:hAnsi="Arial" w:cs="Arial"/>
          <w:sz w:val="28"/>
          <w:szCs w:val="28"/>
          <w:highlight w:val="yellow"/>
          <w:lang w:eastAsia="de-DE"/>
        </w:rPr>
        <w:t>In</w:t>
      </w:r>
      <w:proofErr w:type="spellEnd"/>
      <w:r w:rsidRPr="00A56D76">
        <w:rPr>
          <w:rFonts w:ascii="Arial" w:eastAsia="Times New Roman" w:hAnsi="Arial" w:cs="Arial"/>
          <w:sz w:val="28"/>
          <w:szCs w:val="28"/>
          <w:highlight w:val="yellow"/>
          <w:lang w:eastAsia="de-DE"/>
        </w:rPr>
        <w:t>,</w:t>
      </w:r>
      <w:r w:rsidRPr="00A56D76">
        <w:rPr>
          <w:rFonts w:ascii="Arial" w:eastAsia="Times New Roman" w:hAnsi="Arial" w:cs="Arial"/>
          <w:sz w:val="28"/>
          <w:szCs w:val="28"/>
          <w:lang w:eastAsia="de-DE"/>
        </w:rPr>
        <w:t xml:space="preserve"> betonte: "Das Seminar war </w:t>
      </w:r>
      <w:r>
        <w:rPr>
          <w:rFonts w:ascii="Arial" w:eastAsia="Times New Roman" w:hAnsi="Arial" w:cs="Arial"/>
          <w:sz w:val="28"/>
          <w:szCs w:val="28"/>
          <w:lang w:eastAsia="de-DE"/>
        </w:rPr>
        <w:t xml:space="preserve">für mich </w:t>
      </w:r>
      <w:r w:rsidRPr="00A56D76">
        <w:rPr>
          <w:rFonts w:ascii="Arial" w:eastAsia="Times New Roman" w:hAnsi="Arial" w:cs="Arial"/>
          <w:sz w:val="28"/>
          <w:szCs w:val="28"/>
          <w:lang w:eastAsia="de-DE"/>
        </w:rPr>
        <w:t>äußerst hilfreich. Ich habe nun ein klares Verständnis davon, wie ich Fördermittel für unsere Projekte beantragen kann. Die praxisnahen Beispiele und die kompetente Beratung waren besonders wertvoll."</w:t>
      </w:r>
    </w:p>
    <w:p w14:paraId="235CBC3F" w14:textId="77777777" w:rsidR="00A56D76" w:rsidRPr="00A56D76" w:rsidRDefault="00A56D76" w:rsidP="00A56D76">
      <w:pPr>
        <w:spacing w:after="0" w:line="360" w:lineRule="auto"/>
        <w:rPr>
          <w:rFonts w:ascii="Arial" w:eastAsia="Times New Roman" w:hAnsi="Arial" w:cs="Arial"/>
          <w:sz w:val="28"/>
          <w:szCs w:val="28"/>
          <w:lang w:eastAsia="de-DE"/>
        </w:rPr>
      </w:pPr>
      <w:r w:rsidRPr="00A56D76">
        <w:rPr>
          <w:rFonts w:ascii="Arial" w:eastAsia="Times New Roman" w:hAnsi="Arial" w:cs="Arial"/>
          <w:sz w:val="28"/>
          <w:szCs w:val="28"/>
          <w:lang w:eastAsia="de-DE"/>
        </w:rPr>
        <w:t>Neben den theoretischen Inhalten gab es auch praktische Übungen, bei denen die TeilnehmerInnen das Gelernte direkt anwenden konnten. Die positive Resonanz zeigt, dass das Interesse an Fördermöglichkeiten groß ist und viele Projekte in den Gemeinden davon profitieren werden.</w:t>
      </w:r>
    </w:p>
    <w:p w14:paraId="3F805090" w14:textId="7989E436" w:rsidR="00A56D76" w:rsidRDefault="00A56D76" w:rsidP="00A56D76">
      <w:pPr>
        <w:spacing w:after="0" w:line="360" w:lineRule="auto"/>
        <w:rPr>
          <w:rFonts w:ascii="Arial" w:eastAsia="Times New Roman" w:hAnsi="Arial" w:cs="Arial"/>
          <w:sz w:val="28"/>
          <w:szCs w:val="28"/>
          <w:lang w:eastAsia="de-DE"/>
        </w:rPr>
      </w:pPr>
      <w:r w:rsidRPr="00A56D76">
        <w:rPr>
          <w:rFonts w:ascii="Arial" w:eastAsia="Times New Roman" w:hAnsi="Arial" w:cs="Arial"/>
          <w:sz w:val="28"/>
          <w:szCs w:val="28"/>
          <w:lang w:eastAsia="de-DE"/>
        </w:rPr>
        <w:t xml:space="preserve">Die Veranstaltung war ein voller Erfolg und wird sicherlich zur nachhaltigen Entwicklung unserer Gemeinden beitragen. </w:t>
      </w:r>
    </w:p>
    <w:p w14:paraId="69D7A909" w14:textId="77777777" w:rsidR="00A56D76" w:rsidRDefault="00A56D76" w:rsidP="00A56D76">
      <w:pPr>
        <w:spacing w:after="0" w:line="360" w:lineRule="auto"/>
        <w:rPr>
          <w:rFonts w:ascii="Arial" w:eastAsia="Times New Roman" w:hAnsi="Arial" w:cs="Arial"/>
          <w:sz w:val="28"/>
          <w:szCs w:val="28"/>
          <w:lang w:eastAsia="de-DE"/>
        </w:rPr>
      </w:pPr>
    </w:p>
    <w:p w14:paraId="74DE5097" w14:textId="42FBE486" w:rsidR="00A56D76" w:rsidRPr="00A56D76" w:rsidRDefault="00A56D76" w:rsidP="00A56D76">
      <w:pPr>
        <w:spacing w:after="0" w:line="360" w:lineRule="auto"/>
        <w:rPr>
          <w:rFonts w:ascii="Arial" w:eastAsia="Times New Roman" w:hAnsi="Arial" w:cs="Arial"/>
          <w:sz w:val="28"/>
          <w:szCs w:val="28"/>
          <w:lang w:eastAsia="de-DE"/>
        </w:rPr>
      </w:pPr>
      <w:r>
        <w:rPr>
          <w:rFonts w:ascii="Arial" w:eastAsia="Times New Roman" w:hAnsi="Arial" w:cs="Arial"/>
          <w:sz w:val="28"/>
          <w:szCs w:val="28"/>
          <w:lang w:eastAsia="de-DE"/>
        </w:rPr>
        <w:t xml:space="preserve">Weitere Informationen zum Förderberatungsangebot der Dorf- &amp; Stadterneuerung gibt es hier </w:t>
      </w:r>
      <w:hyperlink r:id="rId6" w:history="1">
        <w:r w:rsidRPr="00A56D76">
          <w:rPr>
            <w:rStyle w:val="Hyperlink"/>
            <w:rFonts w:ascii="Arial" w:eastAsia="Times New Roman" w:hAnsi="Arial" w:cs="Arial"/>
            <w:sz w:val="28"/>
            <w:szCs w:val="28"/>
            <w:lang w:eastAsia="de-DE"/>
          </w:rPr>
          <w:t>Förderungen - Dorf und Stadterneuerung</w:t>
        </w:r>
      </w:hyperlink>
    </w:p>
    <w:p w14:paraId="16AC173E" w14:textId="525E3184" w:rsidR="00A70556" w:rsidRPr="00A56D76" w:rsidRDefault="00A70556" w:rsidP="00A56D76">
      <w:pPr>
        <w:spacing w:after="0" w:line="360" w:lineRule="auto"/>
        <w:rPr>
          <w:rFonts w:ascii="Arial" w:eastAsia="Times New Roman" w:hAnsi="Arial" w:cs="Arial"/>
          <w:sz w:val="28"/>
          <w:szCs w:val="28"/>
          <w:lang w:val="de-DE" w:eastAsia="de-DE"/>
        </w:rPr>
      </w:pPr>
    </w:p>
    <w:sectPr w:rsidR="00A70556" w:rsidRPr="00A56D76" w:rsidSect="00594E82">
      <w:headerReference w:type="default" r:id="rId7"/>
      <w:footerReference w:type="default" r:id="rId8"/>
      <w:pgSz w:w="11906" w:h="16838"/>
      <w:pgMar w:top="2838" w:right="1417" w:bottom="1418" w:left="1417" w:header="426" w:footer="4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7983B" w14:textId="77777777" w:rsidR="00B10749" w:rsidRDefault="00B10749" w:rsidP="00A70556">
      <w:pPr>
        <w:spacing w:after="0" w:line="240" w:lineRule="auto"/>
      </w:pPr>
      <w:r>
        <w:separator/>
      </w:r>
    </w:p>
  </w:endnote>
  <w:endnote w:type="continuationSeparator" w:id="0">
    <w:p w14:paraId="35B729F5" w14:textId="77777777" w:rsidR="00B10749" w:rsidRDefault="00B10749" w:rsidP="00A70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uli">
    <w:altName w:val="Calibri"/>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9A2EF" w14:textId="77777777" w:rsidR="00A70556" w:rsidRPr="00173917" w:rsidRDefault="00A70556">
    <w:pPr>
      <w:pStyle w:val="Fuzeile"/>
      <w:rPr>
        <w:rFonts w:ascii="Arial" w:hAnsi="Arial" w:cs="Arial"/>
        <w:sz w:val="16"/>
        <w:szCs w:val="16"/>
      </w:rPr>
    </w:pPr>
    <w:r w:rsidRPr="00173917">
      <w:rPr>
        <w:rFonts w:ascii="Arial" w:hAnsi="Arial" w:cs="Arial"/>
        <w:b/>
        <w:sz w:val="16"/>
        <w:szCs w:val="16"/>
      </w:rPr>
      <w:t>NÖ Dorf- und Stadterneuerung GmbH DORN</w:t>
    </w:r>
    <w:r w:rsidRPr="00173917">
      <w:rPr>
        <w:rFonts w:ascii="Arial" w:hAnsi="Arial" w:cs="Arial"/>
        <w:sz w:val="16"/>
        <w:szCs w:val="16"/>
      </w:rPr>
      <w:t xml:space="preserve">, </w:t>
    </w:r>
    <w:proofErr w:type="spellStart"/>
    <w:r w:rsidRPr="00173917">
      <w:rPr>
        <w:rFonts w:ascii="Arial" w:hAnsi="Arial" w:cs="Arial"/>
        <w:sz w:val="16"/>
        <w:szCs w:val="16"/>
      </w:rPr>
      <w:t>Purkersdorfer</w:t>
    </w:r>
    <w:proofErr w:type="spellEnd"/>
    <w:r w:rsidRPr="00173917">
      <w:rPr>
        <w:rFonts w:ascii="Arial" w:hAnsi="Arial" w:cs="Arial"/>
        <w:sz w:val="16"/>
        <w:szCs w:val="16"/>
      </w:rPr>
      <w:t xml:space="preserve"> Straße 6a, 3100 St. Pölten </w:t>
    </w:r>
  </w:p>
  <w:p w14:paraId="74DC88C8" w14:textId="77777777" w:rsidR="00A70556" w:rsidRPr="00173917" w:rsidRDefault="00A70556">
    <w:pPr>
      <w:pStyle w:val="Fuzeile"/>
      <w:rPr>
        <w:rFonts w:ascii="Arial" w:hAnsi="Arial" w:cs="Arial"/>
        <w:sz w:val="16"/>
        <w:szCs w:val="16"/>
      </w:rPr>
    </w:pPr>
    <w:hyperlink r:id="rId1" w:history="1">
      <w:r w:rsidRPr="00173917">
        <w:rPr>
          <w:rStyle w:val="Hyperlink"/>
          <w:rFonts w:ascii="Arial" w:hAnsi="Arial" w:cs="Arial"/>
          <w:color w:val="005A9A"/>
          <w:sz w:val="16"/>
          <w:szCs w:val="16"/>
        </w:rPr>
        <w:t>service@dorf-stadterneuerung.at</w:t>
      </w:r>
    </w:hyperlink>
    <w:r w:rsidRPr="00173917">
      <w:rPr>
        <w:rFonts w:ascii="Arial" w:hAnsi="Arial" w:cs="Arial"/>
        <w:sz w:val="16"/>
        <w:szCs w:val="16"/>
      </w:rPr>
      <w:t xml:space="preserve">  |  </w:t>
    </w:r>
    <w:hyperlink r:id="rId2" w:history="1">
      <w:r w:rsidRPr="00173917">
        <w:rPr>
          <w:rStyle w:val="Hyperlink"/>
          <w:rFonts w:ascii="Arial" w:hAnsi="Arial" w:cs="Arial"/>
          <w:color w:val="005A9A"/>
          <w:sz w:val="16"/>
          <w:szCs w:val="16"/>
        </w:rPr>
        <w:t>www.dorf-stadterneuerung.at</w:t>
      </w:r>
    </w:hyperlink>
    <w:r w:rsidRPr="00173917">
      <w:rPr>
        <w:rFonts w:ascii="Arial" w:hAnsi="Arial" w:cs="Arial"/>
        <w:sz w:val="16"/>
        <w:szCs w:val="16"/>
      </w:rPr>
      <w:t xml:space="preserve">  |  T: </w:t>
    </w:r>
    <w:r w:rsidR="00DD243F" w:rsidRPr="00173917">
      <w:rPr>
        <w:rFonts w:ascii="Arial" w:hAnsi="Arial" w:cs="Arial"/>
        <w:sz w:val="16"/>
        <w:szCs w:val="16"/>
      </w:rPr>
      <w:t xml:space="preserve">+43 </w:t>
    </w:r>
    <w:r w:rsidRPr="00173917">
      <w:rPr>
        <w:rFonts w:ascii="Arial" w:hAnsi="Arial" w:cs="Arial"/>
        <w:sz w:val="16"/>
        <w:szCs w:val="16"/>
      </w:rPr>
      <w:t xml:space="preserve">2742 / </w:t>
    </w:r>
    <w:r w:rsidR="00DD243F" w:rsidRPr="00173917">
      <w:rPr>
        <w:rFonts w:ascii="Arial" w:hAnsi="Arial" w:cs="Arial"/>
        <w:sz w:val="16"/>
        <w:szCs w:val="16"/>
      </w:rPr>
      <w:t>34 000</w:t>
    </w:r>
    <w:r w:rsidRPr="00173917">
      <w:rPr>
        <w:rFonts w:ascii="Arial" w:hAnsi="Arial" w:cs="Arial"/>
        <w:sz w:val="16"/>
        <w:szCs w:val="16"/>
      </w:rPr>
      <w:t xml:space="preserve">  </w:t>
    </w:r>
  </w:p>
  <w:p w14:paraId="4B785851" w14:textId="77777777" w:rsidR="00A70556" w:rsidRPr="00173917" w:rsidRDefault="00A70556" w:rsidP="00A70556">
    <w:pPr>
      <w:pStyle w:val="Fuzeile"/>
      <w:tabs>
        <w:tab w:val="clear" w:pos="9072"/>
        <w:tab w:val="right" w:pos="9639"/>
      </w:tabs>
      <w:rPr>
        <w:rFonts w:ascii="Arial" w:eastAsiaTheme="minorEastAsia" w:hAnsi="Arial" w:cs="Arial"/>
        <w:spacing w:val="10"/>
        <w:sz w:val="16"/>
        <w:szCs w:val="16"/>
        <w:lang w:val="de-DE" w:eastAsia="de-DE"/>
      </w:rPr>
    </w:pPr>
    <w:r w:rsidRPr="00173917">
      <w:rPr>
        <w:rFonts w:ascii="Arial" w:hAnsi="Arial" w:cs="Arial"/>
        <w:sz w:val="16"/>
        <w:szCs w:val="16"/>
      </w:rPr>
      <w:t>FN: 615576</w:t>
    </w:r>
    <w:r w:rsidR="00052D3C" w:rsidRPr="00173917">
      <w:rPr>
        <w:rFonts w:ascii="Arial" w:hAnsi="Arial" w:cs="Arial"/>
        <w:sz w:val="16"/>
        <w:szCs w:val="16"/>
      </w:rPr>
      <w:t xml:space="preserve"> </w:t>
    </w:r>
    <w:proofErr w:type="gramStart"/>
    <w:r w:rsidRPr="00173917">
      <w:rPr>
        <w:rFonts w:ascii="Arial" w:hAnsi="Arial" w:cs="Arial"/>
        <w:sz w:val="16"/>
        <w:szCs w:val="16"/>
      </w:rPr>
      <w:t>i  |</w:t>
    </w:r>
    <w:proofErr w:type="gramEnd"/>
    <w:r w:rsidRPr="00173917">
      <w:rPr>
        <w:rFonts w:ascii="Arial" w:hAnsi="Arial" w:cs="Arial"/>
        <w:sz w:val="16"/>
        <w:szCs w:val="16"/>
      </w:rPr>
      <w:t xml:space="preserve">  </w:t>
    </w:r>
    <w:r w:rsidR="00052D3C" w:rsidRPr="00173917">
      <w:rPr>
        <w:rFonts w:ascii="Arial" w:hAnsi="Arial" w:cs="Arial"/>
        <w:sz w:val="16"/>
        <w:szCs w:val="16"/>
      </w:rPr>
      <w:t>UID</w:t>
    </w:r>
    <w:r w:rsidR="00DD243F" w:rsidRPr="00173917">
      <w:rPr>
        <w:rFonts w:ascii="Arial" w:hAnsi="Arial" w:cs="Arial"/>
        <w:sz w:val="16"/>
        <w:szCs w:val="16"/>
      </w:rPr>
      <w:t>-</w:t>
    </w:r>
    <w:proofErr w:type="spellStart"/>
    <w:r w:rsidR="00DD243F" w:rsidRPr="00173917">
      <w:rPr>
        <w:rFonts w:ascii="Arial" w:hAnsi="Arial" w:cs="Arial"/>
        <w:sz w:val="16"/>
        <w:szCs w:val="16"/>
      </w:rPr>
      <w:t>Nr</w:t>
    </w:r>
    <w:proofErr w:type="spellEnd"/>
    <w:r w:rsidR="00052D3C" w:rsidRPr="00173917">
      <w:rPr>
        <w:rFonts w:ascii="Arial" w:hAnsi="Arial" w:cs="Arial"/>
        <w:sz w:val="16"/>
        <w:szCs w:val="16"/>
      </w:rPr>
      <w:t xml:space="preserve">: </w:t>
    </w:r>
    <w:r w:rsidR="00DD243F" w:rsidRPr="00173917">
      <w:rPr>
        <w:rFonts w:ascii="Arial" w:hAnsi="Arial" w:cs="Arial"/>
        <w:sz w:val="16"/>
        <w:szCs w:val="16"/>
      </w:rPr>
      <w:t>ATU</w:t>
    </w:r>
    <w:proofErr w:type="gramStart"/>
    <w:r w:rsidR="00DD243F" w:rsidRPr="00173917">
      <w:rPr>
        <w:rFonts w:ascii="Arial" w:hAnsi="Arial" w:cs="Arial"/>
        <w:sz w:val="16"/>
        <w:szCs w:val="16"/>
      </w:rPr>
      <w:t>80208419</w:t>
    </w:r>
    <w:r w:rsidR="00052D3C" w:rsidRPr="00173917">
      <w:rPr>
        <w:rFonts w:ascii="Arial" w:hAnsi="Arial" w:cs="Arial"/>
        <w:sz w:val="16"/>
        <w:szCs w:val="16"/>
      </w:rPr>
      <w:t xml:space="preserve">  |</w:t>
    </w:r>
    <w:proofErr w:type="gramEnd"/>
    <w:r w:rsidR="00052D3C" w:rsidRPr="00173917">
      <w:rPr>
        <w:rFonts w:ascii="Arial" w:hAnsi="Arial" w:cs="Arial"/>
        <w:sz w:val="16"/>
        <w:szCs w:val="16"/>
      </w:rPr>
      <w:t xml:space="preserve">  </w:t>
    </w:r>
    <w:r w:rsidRPr="00173917">
      <w:rPr>
        <w:rFonts w:ascii="Arial" w:hAnsi="Arial" w:cs="Arial"/>
        <w:sz w:val="16"/>
        <w:szCs w:val="16"/>
      </w:rPr>
      <w:t xml:space="preserve">Firmenbuchgericht: Landesgericht St. </w:t>
    </w:r>
    <w:proofErr w:type="gramStart"/>
    <w:r w:rsidRPr="00173917">
      <w:rPr>
        <w:rFonts w:ascii="Arial" w:hAnsi="Arial" w:cs="Arial"/>
        <w:sz w:val="16"/>
        <w:szCs w:val="16"/>
      </w:rPr>
      <w:t xml:space="preserve">Pölten  </w:t>
    </w:r>
    <w:r w:rsidR="00D83FD3" w:rsidRPr="00173917">
      <w:rPr>
        <w:rFonts w:ascii="Arial" w:hAnsi="Arial" w:cs="Arial"/>
        <w:sz w:val="16"/>
        <w:szCs w:val="16"/>
      </w:rPr>
      <w:tab/>
    </w:r>
    <w:proofErr w:type="gramEnd"/>
    <w:r w:rsidRPr="00173917">
      <w:rPr>
        <w:rFonts w:ascii="Arial" w:hAnsi="Arial" w:cs="Arial"/>
        <w:sz w:val="16"/>
        <w:szCs w:val="16"/>
      </w:rPr>
      <w:tab/>
    </w:r>
    <w:r w:rsidRPr="00173917">
      <w:rPr>
        <w:rFonts w:ascii="Arial" w:eastAsiaTheme="minorEastAsia" w:hAnsi="Arial" w:cs="Arial"/>
        <w:spacing w:val="10"/>
        <w:sz w:val="16"/>
        <w:szCs w:val="16"/>
        <w:lang w:val="de-DE" w:eastAsia="de-DE"/>
      </w:rPr>
      <w:t xml:space="preserve">Seite </w:t>
    </w:r>
    <w:r w:rsidRPr="00173917">
      <w:rPr>
        <w:rFonts w:ascii="Arial" w:eastAsiaTheme="minorEastAsia" w:hAnsi="Arial" w:cs="Arial"/>
        <w:spacing w:val="10"/>
        <w:sz w:val="16"/>
        <w:szCs w:val="16"/>
        <w:lang w:val="de-DE" w:eastAsia="de-DE"/>
      </w:rPr>
      <w:fldChar w:fldCharType="begin"/>
    </w:r>
    <w:r w:rsidRPr="00173917">
      <w:rPr>
        <w:rFonts w:ascii="Arial" w:eastAsiaTheme="minorEastAsia" w:hAnsi="Arial" w:cs="Arial"/>
        <w:spacing w:val="10"/>
        <w:sz w:val="16"/>
        <w:szCs w:val="16"/>
        <w:lang w:val="de-DE" w:eastAsia="de-DE"/>
      </w:rPr>
      <w:instrText>PAGE  \* Arabic  \* MERGEFORMAT</w:instrText>
    </w:r>
    <w:r w:rsidRPr="00173917">
      <w:rPr>
        <w:rFonts w:ascii="Arial" w:eastAsiaTheme="minorEastAsia" w:hAnsi="Arial" w:cs="Arial"/>
        <w:spacing w:val="10"/>
        <w:sz w:val="16"/>
        <w:szCs w:val="16"/>
        <w:lang w:val="de-DE" w:eastAsia="de-DE"/>
      </w:rPr>
      <w:fldChar w:fldCharType="separate"/>
    </w:r>
    <w:r w:rsidR="00974F6B">
      <w:rPr>
        <w:rFonts w:ascii="Arial" w:eastAsiaTheme="minorEastAsia" w:hAnsi="Arial" w:cs="Arial"/>
        <w:noProof/>
        <w:spacing w:val="10"/>
        <w:sz w:val="16"/>
        <w:szCs w:val="16"/>
        <w:lang w:val="de-DE" w:eastAsia="de-DE"/>
      </w:rPr>
      <w:t>1</w:t>
    </w:r>
    <w:r w:rsidRPr="00173917">
      <w:rPr>
        <w:rFonts w:ascii="Arial" w:eastAsiaTheme="minorEastAsia" w:hAnsi="Arial" w:cs="Arial"/>
        <w:spacing w:val="10"/>
        <w:sz w:val="16"/>
        <w:szCs w:val="16"/>
        <w:lang w:val="de-DE" w:eastAsia="de-DE"/>
      </w:rPr>
      <w:fldChar w:fldCharType="end"/>
    </w:r>
    <w:r w:rsidRPr="00173917">
      <w:rPr>
        <w:rFonts w:ascii="Arial" w:eastAsiaTheme="minorEastAsia" w:hAnsi="Arial" w:cs="Arial"/>
        <w:spacing w:val="10"/>
        <w:sz w:val="16"/>
        <w:szCs w:val="16"/>
        <w:lang w:val="de-DE" w:eastAsia="de-DE"/>
      </w:rPr>
      <w:t xml:space="preserve"> von </w:t>
    </w:r>
    <w:r w:rsidRPr="00173917">
      <w:rPr>
        <w:rFonts w:ascii="Arial" w:eastAsiaTheme="minorEastAsia" w:hAnsi="Arial" w:cs="Arial"/>
        <w:spacing w:val="10"/>
        <w:sz w:val="16"/>
        <w:szCs w:val="16"/>
        <w:lang w:val="de-DE" w:eastAsia="de-DE"/>
      </w:rPr>
      <w:fldChar w:fldCharType="begin"/>
    </w:r>
    <w:r w:rsidRPr="00173917">
      <w:rPr>
        <w:rFonts w:ascii="Arial" w:eastAsiaTheme="minorEastAsia" w:hAnsi="Arial" w:cs="Arial"/>
        <w:spacing w:val="10"/>
        <w:sz w:val="16"/>
        <w:szCs w:val="16"/>
        <w:lang w:val="de-DE" w:eastAsia="de-DE"/>
      </w:rPr>
      <w:instrText>NUMPAGES  \* Arabic  \* MERGEFORMAT</w:instrText>
    </w:r>
    <w:r w:rsidRPr="00173917">
      <w:rPr>
        <w:rFonts w:ascii="Arial" w:eastAsiaTheme="minorEastAsia" w:hAnsi="Arial" w:cs="Arial"/>
        <w:spacing w:val="10"/>
        <w:sz w:val="16"/>
        <w:szCs w:val="16"/>
        <w:lang w:val="de-DE" w:eastAsia="de-DE"/>
      </w:rPr>
      <w:fldChar w:fldCharType="separate"/>
    </w:r>
    <w:r w:rsidR="00974F6B">
      <w:rPr>
        <w:rFonts w:ascii="Arial" w:eastAsiaTheme="minorEastAsia" w:hAnsi="Arial" w:cs="Arial"/>
        <w:noProof/>
        <w:spacing w:val="10"/>
        <w:sz w:val="16"/>
        <w:szCs w:val="16"/>
        <w:lang w:val="de-DE" w:eastAsia="de-DE"/>
      </w:rPr>
      <w:t>1</w:t>
    </w:r>
    <w:r w:rsidRPr="00173917">
      <w:rPr>
        <w:rFonts w:ascii="Arial" w:eastAsiaTheme="minorEastAsia" w:hAnsi="Arial" w:cs="Arial"/>
        <w:spacing w:val="10"/>
        <w:sz w:val="16"/>
        <w:szCs w:val="16"/>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53592" w14:textId="77777777" w:rsidR="00B10749" w:rsidRDefault="00B10749" w:rsidP="00A70556">
      <w:pPr>
        <w:spacing w:after="0" w:line="240" w:lineRule="auto"/>
      </w:pPr>
      <w:r>
        <w:separator/>
      </w:r>
    </w:p>
  </w:footnote>
  <w:footnote w:type="continuationSeparator" w:id="0">
    <w:p w14:paraId="0C94858C" w14:textId="77777777" w:rsidR="00B10749" w:rsidRDefault="00B10749" w:rsidP="00A70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D4C15" w14:textId="4B643B9A" w:rsidR="00A70556" w:rsidRPr="00594E82" w:rsidRDefault="00B4397D" w:rsidP="00594E82">
    <w:pPr>
      <w:pStyle w:val="Fuzeile"/>
      <w:rPr>
        <w:rFonts w:ascii="Muli" w:hAnsi="Muli"/>
        <w:b/>
        <w:caps/>
        <w:color w:val="005A9A"/>
        <w:spacing w:val="30"/>
        <w:sz w:val="20"/>
      </w:rPr>
    </w:pPr>
    <w:r>
      <w:rPr>
        <w:noProof/>
        <w:lang w:eastAsia="de-AT"/>
      </w:rPr>
      <w:drawing>
        <wp:anchor distT="0" distB="0" distL="114300" distR="114300" simplePos="0" relativeHeight="251661312" behindDoc="0" locked="0" layoutInCell="1" allowOverlap="1" wp14:anchorId="14DD1C20" wp14:editId="5F4F6759">
          <wp:simplePos x="0" y="0"/>
          <wp:positionH relativeFrom="margin">
            <wp:posOffset>3659632</wp:posOffset>
          </wp:positionH>
          <wp:positionV relativeFrom="paragraph">
            <wp:posOffset>0</wp:posOffset>
          </wp:positionV>
          <wp:extent cx="2540584" cy="720000"/>
          <wp:effectExtent l="0" t="0" r="0" b="4445"/>
          <wp:wrapNone/>
          <wp:docPr id="569662815" name="Grafik 3"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62815" name="Grafik 3" descr="Ein Bild, das Text, Schrift, Grafiken, Grafik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40584" cy="720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56"/>
    <w:rsid w:val="00052D3C"/>
    <w:rsid w:val="00104D4A"/>
    <w:rsid w:val="00173917"/>
    <w:rsid w:val="00190577"/>
    <w:rsid w:val="00204BA3"/>
    <w:rsid w:val="00243B46"/>
    <w:rsid w:val="00252B71"/>
    <w:rsid w:val="002D06FD"/>
    <w:rsid w:val="00322200"/>
    <w:rsid w:val="0035265D"/>
    <w:rsid w:val="0044030A"/>
    <w:rsid w:val="00594E82"/>
    <w:rsid w:val="006129B0"/>
    <w:rsid w:val="00634F6C"/>
    <w:rsid w:val="006C2FD9"/>
    <w:rsid w:val="007133AD"/>
    <w:rsid w:val="00715789"/>
    <w:rsid w:val="007F6A1E"/>
    <w:rsid w:val="00807DBB"/>
    <w:rsid w:val="008911B1"/>
    <w:rsid w:val="0095018B"/>
    <w:rsid w:val="00974F6B"/>
    <w:rsid w:val="00983930"/>
    <w:rsid w:val="00986BD5"/>
    <w:rsid w:val="009F12F7"/>
    <w:rsid w:val="00A12A0A"/>
    <w:rsid w:val="00A56D76"/>
    <w:rsid w:val="00A70556"/>
    <w:rsid w:val="00A82110"/>
    <w:rsid w:val="00A859E0"/>
    <w:rsid w:val="00AF347C"/>
    <w:rsid w:val="00B10749"/>
    <w:rsid w:val="00B35805"/>
    <w:rsid w:val="00B4397D"/>
    <w:rsid w:val="00C02107"/>
    <w:rsid w:val="00CE5860"/>
    <w:rsid w:val="00D83FD3"/>
    <w:rsid w:val="00DB1434"/>
    <w:rsid w:val="00DD243F"/>
    <w:rsid w:val="00DE35A8"/>
    <w:rsid w:val="00DF442F"/>
    <w:rsid w:val="00E2783D"/>
    <w:rsid w:val="00E315CD"/>
    <w:rsid w:val="00EC64FD"/>
    <w:rsid w:val="00F02C1A"/>
    <w:rsid w:val="00F15A83"/>
    <w:rsid w:val="00F75401"/>
    <w:rsid w:val="00F91B6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538CA"/>
  <w15:chartTrackingRefBased/>
  <w15:docId w15:val="{9502765F-7978-4150-A570-166709B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055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0556"/>
  </w:style>
  <w:style w:type="paragraph" w:styleId="Fuzeile">
    <w:name w:val="footer"/>
    <w:basedOn w:val="Standard"/>
    <w:link w:val="FuzeileZchn"/>
    <w:uiPriority w:val="99"/>
    <w:unhideWhenUsed/>
    <w:rsid w:val="00A7055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0556"/>
  </w:style>
  <w:style w:type="character" w:styleId="Hyperlink">
    <w:name w:val="Hyperlink"/>
    <w:basedOn w:val="Absatz-Standardschriftart"/>
    <w:uiPriority w:val="99"/>
    <w:unhideWhenUsed/>
    <w:rsid w:val="00A70556"/>
    <w:rPr>
      <w:color w:val="0563C1" w:themeColor="hyperlink"/>
      <w:u w:val="single"/>
    </w:rPr>
  </w:style>
  <w:style w:type="character" w:styleId="NichtaufgelsteErwhnung">
    <w:name w:val="Unresolved Mention"/>
    <w:basedOn w:val="Absatz-Standardschriftart"/>
    <w:uiPriority w:val="99"/>
    <w:semiHidden/>
    <w:unhideWhenUsed/>
    <w:rsid w:val="00A5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396556">
      <w:bodyDiv w:val="1"/>
      <w:marLeft w:val="0"/>
      <w:marRight w:val="0"/>
      <w:marTop w:val="0"/>
      <w:marBottom w:val="0"/>
      <w:divBdr>
        <w:top w:val="none" w:sz="0" w:space="0" w:color="auto"/>
        <w:left w:val="none" w:sz="0" w:space="0" w:color="auto"/>
        <w:bottom w:val="none" w:sz="0" w:space="0" w:color="auto"/>
        <w:right w:val="none" w:sz="0" w:space="0" w:color="auto"/>
      </w:divBdr>
      <w:divsChild>
        <w:div w:id="444740239">
          <w:marLeft w:val="0"/>
          <w:marRight w:val="0"/>
          <w:marTop w:val="0"/>
          <w:marBottom w:val="0"/>
          <w:divBdr>
            <w:top w:val="none" w:sz="0" w:space="0" w:color="auto"/>
            <w:left w:val="none" w:sz="0" w:space="0" w:color="auto"/>
            <w:bottom w:val="none" w:sz="0" w:space="0" w:color="auto"/>
            <w:right w:val="none" w:sz="0" w:space="0" w:color="auto"/>
          </w:divBdr>
        </w:div>
      </w:divsChild>
    </w:div>
    <w:div w:id="892430625">
      <w:bodyDiv w:val="1"/>
      <w:marLeft w:val="0"/>
      <w:marRight w:val="0"/>
      <w:marTop w:val="0"/>
      <w:marBottom w:val="0"/>
      <w:divBdr>
        <w:top w:val="none" w:sz="0" w:space="0" w:color="auto"/>
        <w:left w:val="none" w:sz="0" w:space="0" w:color="auto"/>
        <w:bottom w:val="none" w:sz="0" w:space="0" w:color="auto"/>
        <w:right w:val="none" w:sz="0" w:space="0" w:color="auto"/>
      </w:divBdr>
      <w:divsChild>
        <w:div w:id="713239169">
          <w:marLeft w:val="0"/>
          <w:marRight w:val="0"/>
          <w:marTop w:val="0"/>
          <w:marBottom w:val="0"/>
          <w:divBdr>
            <w:top w:val="none" w:sz="0" w:space="0" w:color="auto"/>
            <w:left w:val="none" w:sz="0" w:space="0" w:color="auto"/>
            <w:bottom w:val="none" w:sz="0" w:space="0" w:color="auto"/>
            <w:right w:val="none" w:sz="0" w:space="0" w:color="auto"/>
          </w:divBdr>
        </w:div>
      </w:divsChild>
    </w:div>
    <w:div w:id="1275597105">
      <w:bodyDiv w:val="1"/>
      <w:marLeft w:val="0"/>
      <w:marRight w:val="0"/>
      <w:marTop w:val="0"/>
      <w:marBottom w:val="0"/>
      <w:divBdr>
        <w:top w:val="none" w:sz="0" w:space="0" w:color="auto"/>
        <w:left w:val="none" w:sz="0" w:space="0" w:color="auto"/>
        <w:bottom w:val="none" w:sz="0" w:space="0" w:color="auto"/>
        <w:right w:val="none" w:sz="0" w:space="0" w:color="auto"/>
      </w:divBdr>
      <w:divsChild>
        <w:div w:id="744107246">
          <w:marLeft w:val="0"/>
          <w:marRight w:val="0"/>
          <w:marTop w:val="0"/>
          <w:marBottom w:val="0"/>
          <w:divBdr>
            <w:top w:val="none" w:sz="0" w:space="0" w:color="auto"/>
            <w:left w:val="none" w:sz="0" w:space="0" w:color="auto"/>
            <w:bottom w:val="none" w:sz="0" w:space="0" w:color="auto"/>
            <w:right w:val="none" w:sz="0" w:space="0" w:color="auto"/>
          </w:divBdr>
        </w:div>
      </w:divsChild>
    </w:div>
    <w:div w:id="1541939409">
      <w:bodyDiv w:val="1"/>
      <w:marLeft w:val="0"/>
      <w:marRight w:val="0"/>
      <w:marTop w:val="0"/>
      <w:marBottom w:val="0"/>
      <w:divBdr>
        <w:top w:val="none" w:sz="0" w:space="0" w:color="auto"/>
        <w:left w:val="none" w:sz="0" w:space="0" w:color="auto"/>
        <w:bottom w:val="none" w:sz="0" w:space="0" w:color="auto"/>
        <w:right w:val="none" w:sz="0" w:space="0" w:color="auto"/>
      </w:divBdr>
      <w:divsChild>
        <w:div w:id="1776900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f-stadterneuerung.at/angebot/foerderberatu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orf-stadterneuerung.at" TargetMode="External"/><Relationship Id="rId1" Type="http://schemas.openxmlformats.org/officeDocument/2006/relationships/hyperlink" Target="mailto:service@dorf-stadterneuerun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1203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Mitteröcker</dc:creator>
  <cp:keywords/>
  <dc:description/>
  <cp:lastModifiedBy>Barbara Ziegler</cp:lastModifiedBy>
  <cp:revision>2</cp:revision>
  <dcterms:created xsi:type="dcterms:W3CDTF">2025-04-25T09:48:00Z</dcterms:created>
  <dcterms:modified xsi:type="dcterms:W3CDTF">2025-04-25T09:48:00Z</dcterms:modified>
</cp:coreProperties>
</file>