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DE47" w14:textId="109DE018" w:rsidR="008E273B" w:rsidRPr="008820C2" w:rsidRDefault="00997E19" w:rsidP="002F0E07">
      <w:pPr>
        <w:pStyle w:val="berschrift1"/>
        <w:spacing w:before="0" w:beforeAutospacing="0" w:after="0" w:line="288" w:lineRule="auto"/>
        <w:rPr>
          <w:rFonts w:ascii="Arial" w:hAnsi="Arial" w:cs="Arial"/>
          <w:color w:val="auto"/>
          <w:sz w:val="28"/>
          <w:szCs w:val="28"/>
          <w:lang w:val="de-AT"/>
        </w:rPr>
      </w:pPr>
      <w:r w:rsidRPr="008820C2">
        <w:rPr>
          <w:noProof/>
          <w:lang w:val="de-AT"/>
        </w:rPr>
        <w:drawing>
          <wp:anchor distT="0" distB="0" distL="114300" distR="114300" simplePos="0" relativeHeight="251655168" behindDoc="1" locked="0" layoutInCell="1" allowOverlap="1" wp14:anchorId="40784792" wp14:editId="5F70AA7C">
            <wp:simplePos x="0" y="0"/>
            <wp:positionH relativeFrom="margin">
              <wp:posOffset>3601085</wp:posOffset>
            </wp:positionH>
            <wp:positionV relativeFrom="paragraph">
              <wp:posOffset>0</wp:posOffset>
            </wp:positionV>
            <wp:extent cx="2159635" cy="665480"/>
            <wp:effectExtent l="0" t="0" r="0" b="1270"/>
            <wp:wrapTight wrapText="bothSides">
              <wp:wrapPolygon edited="0">
                <wp:start x="3239" y="0"/>
                <wp:lineTo x="953" y="1855"/>
                <wp:lineTo x="191" y="4328"/>
                <wp:lineTo x="0" y="16695"/>
                <wp:lineTo x="0" y="21023"/>
                <wp:lineTo x="20959" y="21023"/>
                <wp:lineTo x="21340" y="9893"/>
                <wp:lineTo x="21340" y="1855"/>
                <wp:lineTo x="8955" y="0"/>
                <wp:lineTo x="3239" y="0"/>
              </wp:wrapPolygon>
            </wp:wrapTight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919" w:rsidRPr="008820C2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AT" w:eastAsia="x-none" w:bidi="x-none"/>
        </w:rPr>
        <w:t xml:space="preserve"> </w:t>
      </w:r>
    </w:p>
    <w:p w14:paraId="19C49492" w14:textId="3D080981" w:rsidR="001F5CCB" w:rsidRPr="008820C2" w:rsidRDefault="001F5CCB" w:rsidP="002F0E07">
      <w:pPr>
        <w:spacing w:line="288" w:lineRule="auto"/>
        <w:rPr>
          <w:rFonts w:ascii="Arial" w:hAnsi="Arial" w:cs="Arial"/>
          <w:b/>
          <w:color w:val="002060"/>
          <w:sz w:val="28"/>
          <w:szCs w:val="36"/>
          <w:lang w:val="de-AT"/>
        </w:rPr>
      </w:pPr>
    </w:p>
    <w:p w14:paraId="1CF5C6A8" w14:textId="77777777" w:rsidR="006B0441" w:rsidRDefault="006B0441" w:rsidP="002F0E07">
      <w:pPr>
        <w:spacing w:line="288" w:lineRule="auto"/>
        <w:rPr>
          <w:rFonts w:ascii="Arial" w:hAnsi="Arial"/>
          <w:b/>
          <w:bCs/>
          <w:color w:val="005A99"/>
          <w:sz w:val="48"/>
          <w:szCs w:val="48"/>
          <w:lang w:val="de-AT"/>
        </w:rPr>
      </w:pPr>
    </w:p>
    <w:p w14:paraId="6A551444" w14:textId="0D0F3F23" w:rsidR="00F774BA" w:rsidRPr="008820C2" w:rsidRDefault="00F774BA" w:rsidP="002F0E07">
      <w:pPr>
        <w:spacing w:line="288" w:lineRule="auto"/>
        <w:rPr>
          <w:rFonts w:ascii="Arial" w:hAnsi="Arial"/>
          <w:b/>
          <w:bCs/>
          <w:color w:val="005A99"/>
          <w:sz w:val="48"/>
          <w:szCs w:val="48"/>
          <w:lang w:val="de-AT"/>
        </w:rPr>
      </w:pPr>
      <w:r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Gut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für 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Klima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</w:t>
      </w:r>
      <w:r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&amp;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Geldbörse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: </w:t>
      </w:r>
    </w:p>
    <w:p w14:paraId="1BB700C9" w14:textId="56A5D2A5" w:rsidR="00F774BA" w:rsidRPr="008820C2" w:rsidRDefault="00425B73" w:rsidP="00F774BA">
      <w:pPr>
        <w:spacing w:after="24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Erneuerbare</w:t>
      </w:r>
      <w:r w:rsidR="00093FA8"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-</w:t>
      </w: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Energie</w:t>
      </w:r>
      <w:r w:rsidR="00093FA8"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-G</w:t>
      </w: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emeinschaften!</w:t>
      </w:r>
    </w:p>
    <w:p w14:paraId="2BCD6449" w14:textId="2F13C321" w:rsidR="000C6833" w:rsidRPr="008820C2" w:rsidRDefault="0048331E" w:rsidP="003A5B77">
      <w:pPr>
        <w:spacing w:after="12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Durch Erneuerbare-Energie-Gemeinschaften ist es möglich, 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Strom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lokal </w:t>
      </w:r>
      <w:r w:rsidR="00A0361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bzw. regional </w:t>
      </w:r>
      <w:r w:rsidR="00725DE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zu nutzen</w:t>
      </w:r>
      <w:r w:rsidR="00BA742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3A5B7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Davon profitieren alle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:</w:t>
      </w:r>
      <w:r w:rsidR="003A5B7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er mittels Photovoltaik Sonnenstrom produziert, </w:t>
      </w:r>
      <w:bookmarkStart w:id="0" w:name="_Hlk78956164"/>
      <w:r w:rsidR="008505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kann</w:t>
      </w:r>
      <w:r w:rsidR="00BA742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überschüssigen Strom 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an andere Mitglieder</w:t>
      </w:r>
      <w:r w:rsidR="008505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8142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weiterverkaufen</w:t>
      </w:r>
      <w:bookmarkEnd w:id="0"/>
      <w:r w:rsidR="00172393">
        <w:rPr>
          <w:rFonts w:ascii="Arial" w:hAnsi="Arial" w:cs="Arial"/>
          <w:sz w:val="22"/>
          <w:szCs w:val="22"/>
          <w:shd w:val="clear" w:color="auto" w:fill="FFFFFF"/>
          <w:lang w:val="de-AT"/>
        </w:rPr>
        <w:t>,</w:t>
      </w:r>
      <w:r w:rsidR="00B3360A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172393">
        <w:rPr>
          <w:rFonts w:ascii="Arial" w:hAnsi="Arial" w:cs="Arial"/>
          <w:sz w:val="22"/>
          <w:szCs w:val="22"/>
          <w:shd w:val="clear" w:color="auto" w:fill="FFFFFF"/>
          <w:lang w:val="de-AT"/>
        </w:rPr>
        <w:t>z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u besseren Preisen</w:t>
      </w:r>
      <w:r w:rsidR="0010205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für Einspeiser und Verbraucher als meist am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kommerziellen Stromm</w:t>
      </w:r>
      <w:r w:rsidR="0010205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arkt </w:t>
      </w:r>
      <w:r w:rsidR="00F26E8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möglich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wären.</w:t>
      </w:r>
      <w:r w:rsidR="005A694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Da kein überregionales Stromnetz benötigt wird, gelten auch </w:t>
      </w:r>
      <w:r w:rsidR="00E07D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niedrigere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Netzkosten.</w:t>
      </w:r>
    </w:p>
    <w:tbl>
      <w:tblPr>
        <w:tblStyle w:val="Tabellenraster"/>
        <w:tblpPr w:leftFromText="141" w:rightFromText="141" w:vertAnchor="text" w:horzAnchor="margin" w:tblpY="121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99"/>
      </w:tblGrid>
      <w:tr w:rsidR="007415B8" w:rsidRPr="008820C2" w14:paraId="62C0FA90" w14:textId="77777777" w:rsidTr="00261228">
        <w:tc>
          <w:tcPr>
            <w:tcW w:w="4536" w:type="dxa"/>
          </w:tcPr>
          <w:p w14:paraId="782525D4" w14:textId="77777777" w:rsidR="007415B8" w:rsidRPr="008820C2" w:rsidRDefault="007415B8" w:rsidP="00261228">
            <w:pPr>
              <w:spacing w:after="120" w:line="288" w:lineRule="auto"/>
              <w:ind w:hanging="105"/>
              <w:rPr>
                <w:rFonts w:ascii="Arial" w:hAnsi="Arial"/>
                <w:b/>
                <w:bCs/>
                <w:color w:val="005A99"/>
                <w:sz w:val="28"/>
                <w:u w:color="000000"/>
                <w:lang w:val="de-AT"/>
              </w:rPr>
            </w:pPr>
            <w:r w:rsidRPr="008820C2">
              <w:rPr>
                <w:rFonts w:ascii="Arial" w:hAnsi="Arial"/>
                <w:b/>
                <w:bCs/>
                <w:color w:val="005A99"/>
                <w:sz w:val="28"/>
                <w:u w:color="000000"/>
                <w:lang w:val="de-AT"/>
              </w:rPr>
              <w:t>Sauberer Strom aus der Region</w:t>
            </w:r>
          </w:p>
          <w:p w14:paraId="33A4C9F3" w14:textId="107B1C79" w:rsidR="00391343" w:rsidRPr="008820C2" w:rsidRDefault="00675426" w:rsidP="00261228">
            <w:pPr>
              <w:spacing w:after="120" w:line="288" w:lineRule="auto"/>
              <w:ind w:left="-105" w:right="-111"/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Gemeinden,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Privathaushalte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,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U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nternehmen</w:t>
            </w:r>
            <w:r w:rsidR="000F73B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, Behörden und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Organisationen</w:t>
            </w:r>
            <w:r w:rsidR="000F73B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können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Mitglied einer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Energiegemeinschaft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werden.</w:t>
            </w:r>
            <w:r w:rsidR="0019398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</w:p>
          <w:p w14:paraId="0AD85892" w14:textId="376E6D8B" w:rsidR="00381DF4" w:rsidRPr="008820C2" w:rsidRDefault="00956FE2" w:rsidP="00261228">
            <w:pPr>
              <w:tabs>
                <w:tab w:val="right" w:pos="8505"/>
              </w:tabs>
              <w:spacing w:after="120" w:line="288" w:lineRule="auto"/>
              <w:ind w:left="-105" w:right="-111"/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</w:pPr>
            <w:r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D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as Ziel einer Erneuerbaren-Energie-Gemeinschaft ist es, die </w:t>
            </w:r>
            <w:r w:rsidR="005F750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regional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erzeugte Elektrizität </w:t>
            </w:r>
            <w:r w:rsidR="005F750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vor Ort</w:t>
            </w:r>
            <w:r w:rsidR="00F774BA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zu nutzen.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Deshalb braucht eine </w:t>
            </w:r>
            <w:r w:rsidR="00E07D2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funktionieren</w:t>
            </w:r>
            <w:r w:rsidR="007158EB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de</w:t>
            </w:r>
            <w:r w:rsidR="00E07D2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Energiegemein</w:t>
            </w:r>
            <w:r w:rsidR="00381DF4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softHyphen/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schaft Stromproduzenten </w:t>
            </w:r>
            <w:r w:rsidR="00261228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und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-</w:t>
            </w:r>
            <w:proofErr w:type="spellStart"/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konsumenten</w:t>
            </w:r>
            <w:proofErr w:type="spellEnd"/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.</w:t>
            </w:r>
          </w:p>
        </w:tc>
        <w:tc>
          <w:tcPr>
            <w:tcW w:w="4599" w:type="dxa"/>
          </w:tcPr>
          <w:p w14:paraId="25E87AEF" w14:textId="61327B46" w:rsidR="007415B8" w:rsidRPr="00261228" w:rsidRDefault="007415B8" w:rsidP="00261228">
            <w:pPr>
              <w:spacing w:line="288" w:lineRule="auto"/>
              <w:ind w:firstLine="245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820C2">
              <w:rPr>
                <w:rFonts w:ascii="Arial" w:hAnsi="Arial"/>
                <w:b/>
                <w:bCs/>
                <w:noProof/>
                <w:color w:val="005A99"/>
                <w:sz w:val="28"/>
                <w:u w:color="000000"/>
                <w:lang w:val="de-AT"/>
              </w:rPr>
              <w:drawing>
                <wp:anchor distT="0" distB="0" distL="114300" distR="114300" simplePos="0" relativeHeight="251659776" behindDoc="0" locked="0" layoutInCell="1" allowOverlap="1" wp14:anchorId="20595B0E" wp14:editId="3976C40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</wp:posOffset>
                  </wp:positionV>
                  <wp:extent cx="2700000" cy="1814969"/>
                  <wp:effectExtent l="0" t="0" r="5715" b="0"/>
                  <wp:wrapSquare wrapText="bothSides"/>
                  <wp:docPr id="2" name="Grafik 2" descr="Ein Bild, das Text, Screenshot, Schrift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reenshot, Schrift, Grafikdesign enthält.&#10;&#10;Automatisch generierte Beschreibu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" b="6680"/>
                          <a:stretch/>
                        </pic:blipFill>
                        <pic:spPr bwMode="auto">
                          <a:xfrm>
                            <a:off x="0" y="0"/>
                            <a:ext cx="2700000" cy="1814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0C2">
              <w:rPr>
                <w:rFonts w:ascii="Arial" w:hAnsi="Arial" w:cs="Arial"/>
                <w:sz w:val="20"/>
                <w:szCs w:val="20"/>
                <w:lang w:val="de-AT"/>
              </w:rPr>
              <w:t xml:space="preserve">© </w:t>
            </w:r>
            <w:r w:rsidRPr="008820C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de-AT"/>
              </w:rPr>
              <w:t>eNu</w:t>
            </w:r>
          </w:p>
        </w:tc>
      </w:tr>
    </w:tbl>
    <w:p w14:paraId="0D8429D4" w14:textId="173BE913" w:rsidR="00381DF4" w:rsidRDefault="004949B2" w:rsidP="0026122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A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uch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eine 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Mitglied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schaft in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einer Energiegemeinschaft außerhalb des eigenen Wohnortes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ist möglich</w:t>
      </w:r>
      <w:r w:rsidR="001C2F3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Der Unterschied zwischen lokalen und regionalen Gemeinschaften ist, ob man </w:t>
      </w:r>
      <w:r w:rsidR="008E02E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sich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im Versorgungsgebiet </w:t>
      </w:r>
      <w:r w:rsidR="005B7FBB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derselben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Trafostation (lokal) oder </w:t>
      </w:r>
      <w:r w:rsidR="005B7FBB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desselben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Umspannwerkes (regional</w:t>
      </w:r>
      <w:r w:rsidR="00261228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) </w:t>
      </w:r>
      <w:r w:rsidR="008E02E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befindet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Ihr Versorgungsgebiet können Sie online bei der</w:t>
      </w:r>
      <w:r w:rsidR="006634CC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Nahbereichsabfrage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7158EB">
        <w:rPr>
          <w:rFonts w:ascii="Arial" w:hAnsi="Arial" w:cs="Arial"/>
          <w:sz w:val="22"/>
          <w:szCs w:val="22"/>
          <w:shd w:val="clear" w:color="auto" w:fill="FFFFFF"/>
          <w:lang w:val="de-AT"/>
        </w:rPr>
        <w:t>I</w:t>
      </w:r>
      <w:r w:rsidR="00725DE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hres Netzbetreibers</w:t>
      </w:r>
      <w:r w:rsidR="008820C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(zum Beispiel Netz NÖ und Wiener Netze)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abfragen.</w:t>
      </w:r>
    </w:p>
    <w:p w14:paraId="43B936E7" w14:textId="22455121" w:rsidR="004F7F04" w:rsidRPr="008820C2" w:rsidRDefault="00541781" w:rsidP="007415B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Arial" w:hAnsi="Arial"/>
          <w:b/>
          <w:bCs/>
          <w:color w:val="005A99"/>
          <w:sz w:val="28"/>
          <w:u w:color="000000"/>
          <w:lang w:val="de-AT"/>
        </w:rPr>
      </w:pPr>
      <w:r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Vier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 xml:space="preserve"> Gründe für </w:t>
      </w:r>
      <w:r w:rsidR="00BA292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rneuerbare</w:t>
      </w:r>
      <w:r w:rsidR="0038136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-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Energie</w:t>
      </w:r>
      <w:r w:rsidR="0038136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-G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emeinschaften</w:t>
      </w:r>
      <w:r w:rsidR="00F26E85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:</w:t>
      </w:r>
    </w:p>
    <w:p w14:paraId="436D8F9A" w14:textId="47C20890" w:rsidR="00E40BA8" w:rsidRPr="008820C2" w:rsidRDefault="00FB0218" w:rsidP="005C368F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Bessere Strom-</w:t>
      </w:r>
      <w:r w:rsidRPr="008820C2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Einspeisetarife: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>PV-Anlagen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>Besitzer</w:t>
      </w:r>
      <w:r w:rsidR="00396651">
        <w:rPr>
          <w:rFonts w:ascii="Arial" w:hAnsi="Arial" w:cs="Arial"/>
          <w:sz w:val="22"/>
          <w:szCs w:val="22"/>
          <w:shd w:val="clear" w:color="auto" w:fill="FFFFFF"/>
        </w:rPr>
        <w:t>innen und -Besitzer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können 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in der Energiegemeinschaft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mehr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Geld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für ihren selbst produzier</w:t>
      </w:r>
      <w:r w:rsidR="006B0441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en Strom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>erhalten.</w:t>
      </w:r>
    </w:p>
    <w:p w14:paraId="79C63660" w14:textId="5F20AB2A" w:rsidR="001F4323" w:rsidRPr="008820C2" w:rsidRDefault="001F4323" w:rsidP="00795989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Günstigerer Strom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795989" w:rsidRPr="008820C2">
        <w:rPr>
          <w:rFonts w:ascii="Arial" w:hAnsi="Arial" w:cs="Arial"/>
          <w:sz w:val="22"/>
          <w:szCs w:val="22"/>
          <w:shd w:val="clear" w:color="auto" w:fill="FFFFFF"/>
        </w:rPr>
        <w:t>Der Bezugstarif für Strom wird von der Energiegemeinschaft festgelegt und liegt üblicherweise unter dem vieler kommerzieller Anbieter.</w:t>
      </w:r>
    </w:p>
    <w:p w14:paraId="7489F389" w14:textId="30519B98" w:rsidR="00436871" w:rsidRPr="008820C2" w:rsidRDefault="00436871" w:rsidP="00795989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Weniger Netzgebühren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0F66DA" w:rsidRPr="008820C2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>a der Strom nicht über Hochspannungsleitungen transportiert werden muss,</w:t>
      </w:r>
      <w:r w:rsidR="00795989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sinken die Netzkosten für </w:t>
      </w:r>
      <w:r w:rsidR="006B0441">
        <w:rPr>
          <w:rFonts w:ascii="Arial" w:hAnsi="Arial" w:cs="Arial"/>
          <w:sz w:val="22"/>
          <w:szCs w:val="22"/>
          <w:shd w:val="clear" w:color="auto" w:fill="FFFFFF"/>
        </w:rPr>
        <w:t xml:space="preserve">die 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>Konsumenten.</w:t>
      </w:r>
    </w:p>
    <w:p w14:paraId="22563950" w14:textId="47919D34" w:rsidR="005B7FBB" w:rsidRPr="008820C2" w:rsidRDefault="00111323" w:rsidP="00261228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ind w:left="714" w:hanging="357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Unabhängigkeit und Kostenstabilität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AF144E" w:rsidRPr="008820C2">
        <w:rPr>
          <w:rFonts w:ascii="Arial" w:hAnsi="Arial" w:cs="Arial"/>
          <w:sz w:val="22"/>
          <w:szCs w:val="22"/>
          <w:shd w:val="clear" w:color="auto" w:fill="FFFFFF"/>
        </w:rPr>
        <w:t>Die Wertschöpfung bleibt in der Region</w:t>
      </w:r>
      <w:r w:rsidR="0093101A" w:rsidRPr="008820C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AF144E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6551949" w14:textId="3848BC7E" w:rsidR="007415B8" w:rsidRPr="008820C2" w:rsidRDefault="00CF204D" w:rsidP="007415B8">
      <w:pPr>
        <w:pStyle w:val="lauftext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60800" behindDoc="0" locked="0" layoutInCell="1" allowOverlap="1" wp14:anchorId="7956D14C" wp14:editId="7906DE24">
            <wp:simplePos x="0" y="0"/>
            <wp:positionH relativeFrom="margin">
              <wp:posOffset>5293995</wp:posOffset>
            </wp:positionH>
            <wp:positionV relativeFrom="paragraph">
              <wp:posOffset>171450</wp:posOffset>
            </wp:positionV>
            <wp:extent cx="571500" cy="571500"/>
            <wp:effectExtent l="0" t="0" r="0" b="0"/>
            <wp:wrapNone/>
            <wp:docPr id="379395576" name="Grafik 1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95576" name="Grafik 1" descr="Ein Bild, das Muster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19" w:rsidRPr="008820C2">
        <w:rPr>
          <w:noProof/>
        </w:rPr>
        <w:drawing>
          <wp:anchor distT="0" distB="0" distL="114300" distR="114300" simplePos="0" relativeHeight="251658752" behindDoc="0" locked="0" layoutInCell="1" allowOverlap="1" wp14:anchorId="72F3906A" wp14:editId="2A241DB0">
            <wp:simplePos x="0" y="0"/>
            <wp:positionH relativeFrom="page">
              <wp:posOffset>4214495</wp:posOffset>
            </wp:positionH>
            <wp:positionV relativeFrom="page">
              <wp:posOffset>9950450</wp:posOffset>
            </wp:positionV>
            <wp:extent cx="2584800" cy="54720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EDC" w:rsidRPr="008820C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6C2C2" wp14:editId="4064327D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5915660" cy="676275"/>
                <wp:effectExtent l="0" t="0" r="8890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660" cy="676275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66B65" w14:textId="2E9FF658" w:rsidR="00997E19" w:rsidRDefault="001D050C" w:rsidP="007415B8">
                            <w:pPr>
                              <w:spacing w:line="28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de-AT"/>
                              </w:rPr>
                              <w:t xml:space="preserve">Hier finden Sie schnell eine passende Energiegemeinschaft in Ihrem Ort: </w:t>
                            </w:r>
                            <w:hyperlink r:id="rId12" w:history="1">
                              <w:r w:rsidR="00103B81" w:rsidRPr="0007733D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</w:t>
                              </w:r>
                              <w:r w:rsidR="00851EDC" w:rsidRPr="0007733D">
                                <w:rPr>
                                  <w:rStyle w:val="Hyperlink"/>
                                  <w:rFonts w:ascii="Arial" w:hAnsi="Arial" w:cs="Arial"/>
                                </w:rPr>
                                <w:t>energiegemeinschaften.gv.at/wie-mitglied-werden</w:t>
                              </w:r>
                            </w:hyperlink>
                            <w:r w:rsidR="00851ED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25999" tIns="125999" rIns="125999" bIns="125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6C2C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35pt;margin-top:8.75pt;width:465.8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" fillcolor="#fcd01f" stroked="f" strokeweight=".5pt">
                <v:textbox inset="3.49997mm,3.49997mm,3.49997mm,3.49997mm">
                  <w:txbxContent>
                    <w:p w14:paraId="54E66B65" w14:textId="2E9FF658" w:rsidR="00997E19" w:rsidRDefault="001D050C" w:rsidP="007415B8">
                      <w:pPr>
                        <w:spacing w:line="280" w:lineRule="exac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de-AT"/>
                        </w:rPr>
                        <w:t xml:space="preserve">Hier finden Sie schnell eine passende Energiegemeinschaft in Ihrem Ort: </w:t>
                      </w:r>
                      <w:hyperlink r:id="rId13" w:history="1">
                        <w:r w:rsidR="00103B81" w:rsidRPr="0007733D">
                          <w:rPr>
                            <w:rStyle w:val="Hyperlink"/>
                            <w:rFonts w:ascii="Arial" w:hAnsi="Arial" w:cs="Arial"/>
                          </w:rPr>
                          <w:t>www.</w:t>
                        </w:r>
                        <w:r w:rsidR="00851EDC" w:rsidRPr="0007733D">
                          <w:rPr>
                            <w:rStyle w:val="Hyperlink"/>
                            <w:rFonts w:ascii="Arial" w:hAnsi="Arial" w:cs="Arial"/>
                          </w:rPr>
                          <w:t>energiegemeinschaften.gv.at/wie-mitglied-werden</w:t>
                        </w:r>
                      </w:hyperlink>
                      <w:r w:rsidR="00851ED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15B8" w:rsidRPr="00882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3F5A" w14:textId="77777777" w:rsidR="005E0971" w:rsidRDefault="005E0971">
      <w:r>
        <w:separator/>
      </w:r>
    </w:p>
  </w:endnote>
  <w:endnote w:type="continuationSeparator" w:id="0">
    <w:p w14:paraId="35D118BB" w14:textId="77777777" w:rsidR="005E0971" w:rsidRDefault="005E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Light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0A82" w14:textId="77777777" w:rsidR="005E0971" w:rsidRDefault="005E0971">
      <w:r>
        <w:separator/>
      </w:r>
    </w:p>
  </w:footnote>
  <w:footnote w:type="continuationSeparator" w:id="0">
    <w:p w14:paraId="6962C839" w14:textId="77777777" w:rsidR="005E0971" w:rsidRDefault="005E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CA5"/>
    <w:multiLevelType w:val="hybridMultilevel"/>
    <w:tmpl w:val="6D501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0291"/>
    <w:multiLevelType w:val="hybridMultilevel"/>
    <w:tmpl w:val="22CEAE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E41"/>
    <w:multiLevelType w:val="hybridMultilevel"/>
    <w:tmpl w:val="F5C891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A3598"/>
    <w:multiLevelType w:val="hybridMultilevel"/>
    <w:tmpl w:val="3092C9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44288"/>
    <w:multiLevelType w:val="hybridMultilevel"/>
    <w:tmpl w:val="38F6B4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12B7"/>
    <w:multiLevelType w:val="hybridMultilevel"/>
    <w:tmpl w:val="6646EC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F0840"/>
    <w:multiLevelType w:val="hybridMultilevel"/>
    <w:tmpl w:val="7F6614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87643">
    <w:abstractNumId w:val="2"/>
  </w:num>
  <w:num w:numId="2" w16cid:durableId="937979965">
    <w:abstractNumId w:val="0"/>
  </w:num>
  <w:num w:numId="3" w16cid:durableId="598953425">
    <w:abstractNumId w:val="5"/>
  </w:num>
  <w:num w:numId="4" w16cid:durableId="2112847369">
    <w:abstractNumId w:val="1"/>
  </w:num>
  <w:num w:numId="5" w16cid:durableId="1805388306">
    <w:abstractNumId w:val="6"/>
  </w:num>
  <w:num w:numId="6" w16cid:durableId="1378823158">
    <w:abstractNumId w:val="4"/>
  </w:num>
  <w:num w:numId="7" w16cid:durableId="149186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8"/>
    <w:rsid w:val="0000214D"/>
    <w:rsid w:val="00016327"/>
    <w:rsid w:val="00050419"/>
    <w:rsid w:val="000554B4"/>
    <w:rsid w:val="0007733D"/>
    <w:rsid w:val="00093EA1"/>
    <w:rsid w:val="00093FA8"/>
    <w:rsid w:val="000B1865"/>
    <w:rsid w:val="000C6833"/>
    <w:rsid w:val="000F66DA"/>
    <w:rsid w:val="000F73B3"/>
    <w:rsid w:val="00102057"/>
    <w:rsid w:val="00103B81"/>
    <w:rsid w:val="00105545"/>
    <w:rsid w:val="001106D4"/>
    <w:rsid w:val="00111323"/>
    <w:rsid w:val="00112C98"/>
    <w:rsid w:val="00122650"/>
    <w:rsid w:val="00124A7E"/>
    <w:rsid w:val="00135CC3"/>
    <w:rsid w:val="0015230C"/>
    <w:rsid w:val="00153A11"/>
    <w:rsid w:val="00172393"/>
    <w:rsid w:val="00175567"/>
    <w:rsid w:val="00193982"/>
    <w:rsid w:val="001B09E0"/>
    <w:rsid w:val="001C286B"/>
    <w:rsid w:val="001C2F33"/>
    <w:rsid w:val="001D050C"/>
    <w:rsid w:val="001E2640"/>
    <w:rsid w:val="001E3F1B"/>
    <w:rsid w:val="001F4323"/>
    <w:rsid w:val="001F5CCB"/>
    <w:rsid w:val="002048D3"/>
    <w:rsid w:val="00226E19"/>
    <w:rsid w:val="002305D8"/>
    <w:rsid w:val="00231DB0"/>
    <w:rsid w:val="002356EB"/>
    <w:rsid w:val="002372BE"/>
    <w:rsid w:val="00244CAC"/>
    <w:rsid w:val="00247BF4"/>
    <w:rsid w:val="00261228"/>
    <w:rsid w:val="00273F0E"/>
    <w:rsid w:val="002B3733"/>
    <w:rsid w:val="002B6CFC"/>
    <w:rsid w:val="002C3103"/>
    <w:rsid w:val="002D319E"/>
    <w:rsid w:val="002E0B10"/>
    <w:rsid w:val="002E5CFA"/>
    <w:rsid w:val="002F0E07"/>
    <w:rsid w:val="002F62B0"/>
    <w:rsid w:val="0031316D"/>
    <w:rsid w:val="003225D3"/>
    <w:rsid w:val="0032580E"/>
    <w:rsid w:val="003379E1"/>
    <w:rsid w:val="0034526F"/>
    <w:rsid w:val="00362E30"/>
    <w:rsid w:val="00362EED"/>
    <w:rsid w:val="0036560B"/>
    <w:rsid w:val="003704FF"/>
    <w:rsid w:val="00373928"/>
    <w:rsid w:val="00374933"/>
    <w:rsid w:val="0038136A"/>
    <w:rsid w:val="00381DF4"/>
    <w:rsid w:val="00387C72"/>
    <w:rsid w:val="00391343"/>
    <w:rsid w:val="0039495E"/>
    <w:rsid w:val="00396651"/>
    <w:rsid w:val="003A4F06"/>
    <w:rsid w:val="003A5B77"/>
    <w:rsid w:val="003B139D"/>
    <w:rsid w:val="003D567F"/>
    <w:rsid w:val="003E0ADB"/>
    <w:rsid w:val="003E36A9"/>
    <w:rsid w:val="003E751B"/>
    <w:rsid w:val="00425B73"/>
    <w:rsid w:val="00435C1C"/>
    <w:rsid w:val="00436871"/>
    <w:rsid w:val="004664B9"/>
    <w:rsid w:val="0048331E"/>
    <w:rsid w:val="0049325D"/>
    <w:rsid w:val="004949B2"/>
    <w:rsid w:val="004B7CC2"/>
    <w:rsid w:val="004C5FFB"/>
    <w:rsid w:val="004C632B"/>
    <w:rsid w:val="004D07FE"/>
    <w:rsid w:val="004D1123"/>
    <w:rsid w:val="004F7F04"/>
    <w:rsid w:val="0050398C"/>
    <w:rsid w:val="00513937"/>
    <w:rsid w:val="00541781"/>
    <w:rsid w:val="005552ED"/>
    <w:rsid w:val="00565869"/>
    <w:rsid w:val="0058494E"/>
    <w:rsid w:val="0058704D"/>
    <w:rsid w:val="00591F9C"/>
    <w:rsid w:val="00594F9C"/>
    <w:rsid w:val="005A0B59"/>
    <w:rsid w:val="005A6943"/>
    <w:rsid w:val="005B7FBB"/>
    <w:rsid w:val="005C368F"/>
    <w:rsid w:val="005C48FB"/>
    <w:rsid w:val="005C4A36"/>
    <w:rsid w:val="005C54B8"/>
    <w:rsid w:val="005C67FD"/>
    <w:rsid w:val="005E0971"/>
    <w:rsid w:val="005E209D"/>
    <w:rsid w:val="005F7508"/>
    <w:rsid w:val="006061C0"/>
    <w:rsid w:val="00606973"/>
    <w:rsid w:val="00606BA1"/>
    <w:rsid w:val="006110C3"/>
    <w:rsid w:val="006173A0"/>
    <w:rsid w:val="00643C40"/>
    <w:rsid w:val="00655280"/>
    <w:rsid w:val="006634CC"/>
    <w:rsid w:val="00665FAE"/>
    <w:rsid w:val="00675426"/>
    <w:rsid w:val="0068250A"/>
    <w:rsid w:val="006B0441"/>
    <w:rsid w:val="006B3E86"/>
    <w:rsid w:val="006C00AA"/>
    <w:rsid w:val="006C6B65"/>
    <w:rsid w:val="006C7A8E"/>
    <w:rsid w:val="006E7C60"/>
    <w:rsid w:val="00703550"/>
    <w:rsid w:val="007108F1"/>
    <w:rsid w:val="00713D62"/>
    <w:rsid w:val="007158EB"/>
    <w:rsid w:val="00725BB0"/>
    <w:rsid w:val="00725DE4"/>
    <w:rsid w:val="00734D77"/>
    <w:rsid w:val="007415B8"/>
    <w:rsid w:val="00743845"/>
    <w:rsid w:val="007656DC"/>
    <w:rsid w:val="00790253"/>
    <w:rsid w:val="00795989"/>
    <w:rsid w:val="007A3B94"/>
    <w:rsid w:val="007B17EE"/>
    <w:rsid w:val="007B282D"/>
    <w:rsid w:val="007B497A"/>
    <w:rsid w:val="007D557C"/>
    <w:rsid w:val="00814240"/>
    <w:rsid w:val="00817EAD"/>
    <w:rsid w:val="00850540"/>
    <w:rsid w:val="00851EDC"/>
    <w:rsid w:val="0088003A"/>
    <w:rsid w:val="008820C2"/>
    <w:rsid w:val="00884FA3"/>
    <w:rsid w:val="00886738"/>
    <w:rsid w:val="00891FCC"/>
    <w:rsid w:val="008B5D8A"/>
    <w:rsid w:val="008E02E9"/>
    <w:rsid w:val="008E273B"/>
    <w:rsid w:val="00926EB4"/>
    <w:rsid w:val="0093101A"/>
    <w:rsid w:val="009507AA"/>
    <w:rsid w:val="009516E5"/>
    <w:rsid w:val="00956FE2"/>
    <w:rsid w:val="00965828"/>
    <w:rsid w:val="009745F8"/>
    <w:rsid w:val="00995D27"/>
    <w:rsid w:val="0099739D"/>
    <w:rsid w:val="00997E19"/>
    <w:rsid w:val="009A3919"/>
    <w:rsid w:val="009A5F94"/>
    <w:rsid w:val="009C1B65"/>
    <w:rsid w:val="009D4C54"/>
    <w:rsid w:val="009E0CAC"/>
    <w:rsid w:val="009F5733"/>
    <w:rsid w:val="00A03613"/>
    <w:rsid w:val="00A2662B"/>
    <w:rsid w:val="00A27DE0"/>
    <w:rsid w:val="00A51026"/>
    <w:rsid w:val="00A626C4"/>
    <w:rsid w:val="00A7027F"/>
    <w:rsid w:val="00A87545"/>
    <w:rsid w:val="00AE6BE2"/>
    <w:rsid w:val="00AF144E"/>
    <w:rsid w:val="00B12FA4"/>
    <w:rsid w:val="00B142A1"/>
    <w:rsid w:val="00B148DF"/>
    <w:rsid w:val="00B16EB8"/>
    <w:rsid w:val="00B3360A"/>
    <w:rsid w:val="00B56897"/>
    <w:rsid w:val="00B628AC"/>
    <w:rsid w:val="00B73243"/>
    <w:rsid w:val="00B73B8F"/>
    <w:rsid w:val="00B76CC2"/>
    <w:rsid w:val="00B968B1"/>
    <w:rsid w:val="00BA206D"/>
    <w:rsid w:val="00BA292A"/>
    <w:rsid w:val="00BA7420"/>
    <w:rsid w:val="00BD5CC6"/>
    <w:rsid w:val="00BD739C"/>
    <w:rsid w:val="00BD7BCD"/>
    <w:rsid w:val="00C721BB"/>
    <w:rsid w:val="00C8551E"/>
    <w:rsid w:val="00C93917"/>
    <w:rsid w:val="00CD0AAC"/>
    <w:rsid w:val="00CD493B"/>
    <w:rsid w:val="00CD6E67"/>
    <w:rsid w:val="00CF0CC5"/>
    <w:rsid w:val="00CF204D"/>
    <w:rsid w:val="00D00A92"/>
    <w:rsid w:val="00D019CC"/>
    <w:rsid w:val="00D01D14"/>
    <w:rsid w:val="00D16C6B"/>
    <w:rsid w:val="00D20158"/>
    <w:rsid w:val="00D73E05"/>
    <w:rsid w:val="00D8190C"/>
    <w:rsid w:val="00D8472F"/>
    <w:rsid w:val="00DC639B"/>
    <w:rsid w:val="00DD6910"/>
    <w:rsid w:val="00DD7A22"/>
    <w:rsid w:val="00DD7A95"/>
    <w:rsid w:val="00DF370A"/>
    <w:rsid w:val="00E07D22"/>
    <w:rsid w:val="00E131FE"/>
    <w:rsid w:val="00E1428B"/>
    <w:rsid w:val="00E14577"/>
    <w:rsid w:val="00E40BA8"/>
    <w:rsid w:val="00E6673A"/>
    <w:rsid w:val="00E67359"/>
    <w:rsid w:val="00E725E1"/>
    <w:rsid w:val="00E81B08"/>
    <w:rsid w:val="00E866D6"/>
    <w:rsid w:val="00E93D9B"/>
    <w:rsid w:val="00E97428"/>
    <w:rsid w:val="00EA4255"/>
    <w:rsid w:val="00EB4CA6"/>
    <w:rsid w:val="00EE093E"/>
    <w:rsid w:val="00EF0C65"/>
    <w:rsid w:val="00EF169F"/>
    <w:rsid w:val="00F07740"/>
    <w:rsid w:val="00F163CB"/>
    <w:rsid w:val="00F26E85"/>
    <w:rsid w:val="00F32DCD"/>
    <w:rsid w:val="00F41630"/>
    <w:rsid w:val="00F50A15"/>
    <w:rsid w:val="00F5551A"/>
    <w:rsid w:val="00F66173"/>
    <w:rsid w:val="00F70FFF"/>
    <w:rsid w:val="00F774BA"/>
    <w:rsid w:val="00F84159"/>
    <w:rsid w:val="00F9038F"/>
    <w:rsid w:val="00F93852"/>
    <w:rsid w:val="00FB0218"/>
    <w:rsid w:val="00FB3646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D234D"/>
  <w15:docId w15:val="{BDB3EE67-642B-4CAE-99AA-E0DEE5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54B8"/>
    <w:rPr>
      <w:sz w:val="24"/>
      <w:szCs w:val="24"/>
    </w:rPr>
  </w:style>
  <w:style w:type="paragraph" w:styleId="berschrift1">
    <w:name w:val="heading 1"/>
    <w:basedOn w:val="Standard"/>
    <w:qFormat/>
    <w:rsid w:val="005C54B8"/>
    <w:pPr>
      <w:spacing w:before="100" w:beforeAutospacing="1" w:after="60"/>
      <w:outlineLvl w:val="0"/>
    </w:pPr>
    <w:rPr>
      <w:b/>
      <w:bCs/>
      <w:color w:val="000000"/>
      <w:kern w:val="36"/>
      <w:sz w:val="22"/>
      <w:szCs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163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5C54B8"/>
    <w:pPr>
      <w:spacing w:before="100" w:beforeAutospacing="1" w:after="165" w:line="280" w:lineRule="atLeast"/>
    </w:pPr>
    <w:rPr>
      <w:rFonts w:ascii="Verdana" w:hAnsi="Verdana"/>
      <w:color w:val="555555"/>
      <w:sz w:val="20"/>
      <w:szCs w:val="20"/>
    </w:rPr>
  </w:style>
  <w:style w:type="character" w:styleId="Hyperlink">
    <w:name w:val="Hyperlink"/>
    <w:rsid w:val="00DF370A"/>
    <w:rPr>
      <w:color w:val="0000FF"/>
      <w:u w:val="single"/>
    </w:rPr>
  </w:style>
  <w:style w:type="paragraph" w:customStyle="1" w:styleId="introtext">
    <w:name w:val="introtext"/>
    <w:basedOn w:val="Standard"/>
    <w:rsid w:val="009507AA"/>
    <w:pPr>
      <w:spacing w:before="100" w:beforeAutospacing="1" w:after="165" w:line="280" w:lineRule="atLeast"/>
    </w:pPr>
    <w:rPr>
      <w:rFonts w:ascii="Verdana" w:hAnsi="Verdana"/>
      <w:b/>
      <w:bCs/>
      <w:color w:val="555555"/>
      <w:sz w:val="20"/>
      <w:szCs w:val="20"/>
    </w:rPr>
  </w:style>
  <w:style w:type="paragraph" w:customStyle="1" w:styleId="bildunter">
    <w:name w:val="bildunter"/>
    <w:basedOn w:val="Standard"/>
    <w:rsid w:val="009507AA"/>
    <w:pPr>
      <w:spacing w:line="280" w:lineRule="atLeast"/>
      <w:jc w:val="center"/>
    </w:pPr>
    <w:rPr>
      <w:rFonts w:ascii="Verdana" w:hAnsi="Verdana"/>
      <w:color w:val="555555"/>
      <w:sz w:val="17"/>
      <w:szCs w:val="17"/>
    </w:rPr>
  </w:style>
  <w:style w:type="paragraph" w:styleId="Sprechblasentext">
    <w:name w:val="Balloon Text"/>
    <w:basedOn w:val="Standard"/>
    <w:link w:val="SprechblasentextZchn"/>
    <w:rsid w:val="004932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9325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semiHidden/>
    <w:rsid w:val="00F163CB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styleId="Fett">
    <w:name w:val="Strong"/>
    <w:uiPriority w:val="22"/>
    <w:qFormat/>
    <w:rsid w:val="00D8472F"/>
    <w:rPr>
      <w:b/>
      <w:bCs/>
    </w:rPr>
  </w:style>
  <w:style w:type="character" w:styleId="Kommentarzeichen">
    <w:name w:val="annotation reference"/>
    <w:rsid w:val="009A5F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A5F94"/>
  </w:style>
  <w:style w:type="paragraph" w:styleId="Kommentarthema">
    <w:name w:val="annotation subject"/>
    <w:basedOn w:val="Kommentartext"/>
    <w:next w:val="Kommentartext"/>
    <w:link w:val="KommentarthemaZchn"/>
    <w:rsid w:val="009A5F94"/>
    <w:rPr>
      <w:b/>
      <w:bCs/>
    </w:rPr>
  </w:style>
  <w:style w:type="character" w:customStyle="1" w:styleId="KommentarthemaZchn">
    <w:name w:val="Kommentarthema Zchn"/>
    <w:link w:val="Kommentarthema"/>
    <w:rsid w:val="009A5F94"/>
    <w:rPr>
      <w:b/>
      <w:bCs/>
    </w:rPr>
  </w:style>
  <w:style w:type="paragraph" w:styleId="Listenabsatz">
    <w:name w:val="List Paragraph"/>
    <w:basedOn w:val="Standard"/>
    <w:uiPriority w:val="34"/>
    <w:qFormat/>
    <w:rsid w:val="00A626C4"/>
    <w:pPr>
      <w:ind w:left="720"/>
      <w:contextualSpacing/>
    </w:pPr>
    <w:rPr>
      <w:rFonts w:ascii="Interstate Light" w:eastAsia="Calibri" w:hAnsi="Interstate Light"/>
      <w:sz w:val="20"/>
      <w:szCs w:val="20"/>
      <w:lang w:val="de-AT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6673A"/>
    <w:rPr>
      <w:color w:val="605E5C"/>
      <w:shd w:val="clear" w:color="auto" w:fill="E1DFDD"/>
    </w:rPr>
  </w:style>
  <w:style w:type="paragraph" w:customStyle="1" w:styleId="lauftext">
    <w:name w:val="lauftext"/>
    <w:basedOn w:val="Standard"/>
    <w:rsid w:val="00AF144E"/>
    <w:pPr>
      <w:spacing w:before="100" w:beforeAutospacing="1" w:after="100" w:afterAutospacing="1"/>
    </w:pPr>
    <w:rPr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31E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4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103B8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73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881">
          <w:marLeft w:val="0"/>
          <w:marRight w:val="30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ergiegemeinschaften.gv.at/wie-mitglied-werd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ergiegemeinschaften.gv.at/wie-mitglied-werd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9142-584C-4DF2-A9BF-C17A8765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Gratis Energie von der Sonne</vt:lpstr>
    </vt:vector>
  </TitlesOfParts>
  <Company>Umweltberatung</Company>
  <LinksUpToDate>false</LinksUpToDate>
  <CharactersWithSpaces>1852</CharactersWithSpaces>
  <SharedDoc>false</SharedDoc>
  <HLinks>
    <vt:vector size="6" baseType="variant">
      <vt:variant>
        <vt:i4>1507423</vt:i4>
      </vt:variant>
      <vt:variant>
        <vt:i4>-1</vt:i4>
      </vt:variant>
      <vt:variant>
        <vt:i4>1041</vt:i4>
      </vt:variant>
      <vt:variant>
        <vt:i4>1</vt:i4>
      </vt:variant>
      <vt:variant>
        <vt:lpwstr>https://www.enu.at/images/eb-logo.png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Gratis Energie von der Sonne</dc:title>
  <dc:creator>Administrator</dc:creator>
  <cp:lastModifiedBy>Sonja Kargl-Wagner</cp:lastModifiedBy>
  <cp:revision>2</cp:revision>
  <cp:lastPrinted>2018-12-27T12:27:00Z</cp:lastPrinted>
  <dcterms:created xsi:type="dcterms:W3CDTF">2026-04-27T12:06:00Z</dcterms:created>
  <dcterms:modified xsi:type="dcterms:W3CDTF">2026-04-27T12:06:00Z</dcterms:modified>
</cp:coreProperties>
</file>